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10C" w:rsidRDefault="00E512D5" w:rsidP="008901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  <w:r w:rsidR="0089010C">
        <w:rPr>
          <w:rFonts w:ascii="TH SarabunPSK" w:hAnsi="TH SarabunPSK" w:cs="TH SarabunPSK" w:hint="cs"/>
          <w:b/>
          <w:bCs/>
          <w:sz w:val="36"/>
          <w:szCs w:val="36"/>
          <w:cs/>
        </w:rPr>
        <w:t>ควบคุม</w:t>
      </w:r>
      <w:r w:rsidR="00226B33">
        <w:rPr>
          <w:rFonts w:ascii="TH SarabunPSK" w:hAnsi="TH SarabunPSK" w:cs="TH SarabunPSK" w:hint="cs"/>
          <w:b/>
          <w:bCs/>
          <w:sz w:val="36"/>
          <w:szCs w:val="36"/>
          <w:cs/>
        </w:rPr>
        <w:t>ความดันโลหิตสูง</w:t>
      </w:r>
    </w:p>
    <w:p w:rsidR="00D4743D" w:rsidRPr="00B27A02" w:rsidRDefault="00D4743D" w:rsidP="007310C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proofErr w:type="gramStart"/>
      <w:r w:rsidRPr="00B27A02">
        <w:rPr>
          <w:rFonts w:ascii="TH SarabunPSK" w:hAnsi="TH SarabunPSK" w:cs="TH SarabunPSK"/>
          <w:b/>
          <w:bCs/>
          <w:sz w:val="36"/>
          <w:szCs w:val="36"/>
        </w:rPr>
        <w:t>Lagging</w:t>
      </w:r>
      <w:r w:rsidR="000A314D" w:rsidRPr="00B27A0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B27A02">
        <w:rPr>
          <w:rFonts w:ascii="TH SarabunPSK" w:hAnsi="TH SarabunPSK" w:cs="TH SarabunPSK"/>
          <w:b/>
          <w:bCs/>
          <w:sz w:val="36"/>
          <w:szCs w:val="36"/>
        </w:rPr>
        <w:t xml:space="preserve"> KPI</w:t>
      </w:r>
      <w:proofErr w:type="gramEnd"/>
    </w:p>
    <w:p w:rsidR="00226B33" w:rsidRDefault="007310C7" w:rsidP="00226B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10C7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226B33">
        <w:rPr>
          <w:rFonts w:ascii="TH SarabunPSK" w:hAnsi="TH SarabunPSK" w:cs="TH SarabunPSK" w:hint="cs"/>
          <w:sz w:val="32"/>
          <w:szCs w:val="32"/>
          <w:cs/>
        </w:rPr>
        <w:t>ร้อยละผู้ป่วยความดันโลหิตสูงควบคุมความดันโลหิตได้ดี เพิ่มขึ้นร้อยละ 5 จากปีที่ผ่านมา</w:t>
      </w:r>
    </w:p>
    <w:p w:rsidR="00C23C5F" w:rsidRDefault="00C23C5F" w:rsidP="007310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0C7" w:rsidRPr="007310C7" w:rsidRDefault="007310C7" w:rsidP="007310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A314D" w:rsidRPr="00B27A02" w:rsidRDefault="000A314D" w:rsidP="007310C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B27A02">
        <w:rPr>
          <w:rFonts w:ascii="TH SarabunPSK" w:hAnsi="TH SarabunPSK" w:cs="TH SarabunPSK"/>
          <w:b/>
          <w:bCs/>
          <w:sz w:val="36"/>
          <w:szCs w:val="36"/>
        </w:rPr>
        <w:t>Leading KPI</w:t>
      </w:r>
      <w:r w:rsidR="007310C7" w:rsidRPr="00B27A0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9B646D" w:rsidRDefault="0087461C" w:rsidP="009B646D">
      <w:pPr>
        <w:spacing w:after="0" w:line="240" w:lineRule="auto"/>
        <w:ind w:left="-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9B646D" w:rsidRPr="009B646D">
        <w:rPr>
          <w:rFonts w:ascii="TH SarabunPSK" w:hAnsi="TH SarabunPSK" w:cs="TH SarabunPSK"/>
          <w:sz w:val="32"/>
          <w:szCs w:val="32"/>
        </w:rPr>
        <w:t xml:space="preserve">. </w:t>
      </w:r>
      <w:r w:rsidR="009B646D">
        <w:rPr>
          <w:rFonts w:ascii="TH SarabunPSK" w:hAnsi="TH SarabunPSK" w:cs="TH SarabunPSK"/>
          <w:sz w:val="32"/>
          <w:szCs w:val="32"/>
          <w:cs/>
        </w:rPr>
        <w:t>จำนวนสถานประกอ</w:t>
      </w:r>
      <w:r w:rsidR="009B646D">
        <w:rPr>
          <w:rFonts w:ascii="TH SarabunPSK" w:hAnsi="TH SarabunPSK" w:cs="TH SarabunPSK" w:hint="cs"/>
          <w:sz w:val="32"/>
          <w:szCs w:val="32"/>
          <w:cs/>
        </w:rPr>
        <w:t>บ</w:t>
      </w:r>
      <w:r w:rsidR="009B646D" w:rsidRPr="009B646D">
        <w:rPr>
          <w:rFonts w:ascii="TH SarabunPSK" w:hAnsi="TH SarabunPSK" w:cs="TH SarabunPSK"/>
          <w:sz w:val="32"/>
          <w:szCs w:val="32"/>
          <w:cs/>
        </w:rPr>
        <w:t xml:space="preserve">การเข้าร่วมโครงการสถานประกอบการปลอดโรค ปลอดภัย กายใจเป็นสุข เพิ่มขึ้นอย่างน้อยจังหวัดละ </w:t>
      </w:r>
      <w:r w:rsidR="009B646D" w:rsidRPr="009B646D">
        <w:rPr>
          <w:rFonts w:ascii="TH SarabunPSK" w:hAnsi="TH SarabunPSK" w:cs="TH SarabunPSK"/>
          <w:sz w:val="32"/>
          <w:szCs w:val="32"/>
        </w:rPr>
        <w:t xml:space="preserve">5 </w:t>
      </w:r>
      <w:r w:rsidR="009B646D" w:rsidRPr="009B646D">
        <w:rPr>
          <w:rFonts w:ascii="TH SarabunPSK" w:hAnsi="TH SarabunPSK" w:cs="TH SarabunPSK"/>
          <w:sz w:val="32"/>
          <w:szCs w:val="32"/>
          <w:cs/>
        </w:rPr>
        <w:t>แห่ง</w:t>
      </w:r>
    </w:p>
    <w:p w:rsidR="00FC2F5B" w:rsidRDefault="0087461C" w:rsidP="00FC2F5B">
      <w:pPr>
        <w:spacing w:after="0" w:line="240" w:lineRule="auto"/>
        <w:ind w:left="-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FC2F5B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C2F5B" w:rsidRPr="00FC2F5B">
        <w:rPr>
          <w:rFonts w:ascii="TH SarabunPSK" w:hAnsi="TH SarabunPSK" w:cs="TH SarabunPSK"/>
          <w:sz w:val="32"/>
          <w:szCs w:val="32"/>
          <w:cs/>
        </w:rPr>
        <w:t xml:space="preserve">ผลการสำรวจ </w:t>
      </w:r>
      <w:r w:rsidR="00FC2F5B" w:rsidRPr="00FC2F5B">
        <w:rPr>
          <w:rFonts w:ascii="TH SarabunPSK" w:hAnsi="TH SarabunPSK" w:cs="TH SarabunPSK"/>
          <w:sz w:val="32"/>
          <w:szCs w:val="32"/>
        </w:rPr>
        <w:t xml:space="preserve">BRFSS /Sentinel surveillance </w:t>
      </w:r>
      <w:r w:rsidR="00FC2F5B" w:rsidRPr="00FC2F5B">
        <w:rPr>
          <w:rFonts w:ascii="TH SarabunPSK" w:hAnsi="TH SarabunPSK" w:cs="TH SarabunPSK"/>
          <w:sz w:val="32"/>
          <w:szCs w:val="32"/>
          <w:cs/>
        </w:rPr>
        <w:t>ประชากรกลุ่มวัยทำงาน/ประชากรเขตเมือง/ประเด็นสำคัญอื่นๆ</w:t>
      </w:r>
    </w:p>
    <w:p w:rsidR="00FC2F5B" w:rsidRPr="00FC2F5B" w:rsidRDefault="0087461C" w:rsidP="00FC2F5B">
      <w:pPr>
        <w:spacing w:after="0" w:line="240" w:lineRule="auto"/>
        <w:ind w:left="-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FC2F5B">
        <w:rPr>
          <w:rFonts w:ascii="TH SarabunPSK" w:hAnsi="TH SarabunPSK" w:cs="TH SarabunPSK"/>
          <w:sz w:val="32"/>
          <w:szCs w:val="32"/>
        </w:rPr>
        <w:t xml:space="preserve">. </w:t>
      </w:r>
      <w:r w:rsidR="00FC2F5B" w:rsidRPr="00FC2F5B">
        <w:rPr>
          <w:rFonts w:ascii="TH SarabunPSK" w:hAnsi="TH SarabunPSK" w:cs="TH SarabunPSK"/>
          <w:sz w:val="32"/>
          <w:szCs w:val="32"/>
          <w:cs/>
        </w:rPr>
        <w:t xml:space="preserve">มีข้อมูลยุทธศาสตร์ เพื่อการป้องกันควบคุมโรค </w:t>
      </w:r>
      <w:r w:rsidR="00FC2F5B" w:rsidRPr="00FC2F5B">
        <w:rPr>
          <w:rFonts w:ascii="TH SarabunPSK" w:hAnsi="TH SarabunPSK" w:cs="TH SarabunPSK"/>
          <w:sz w:val="32"/>
          <w:szCs w:val="32"/>
        </w:rPr>
        <w:t xml:space="preserve">NCD </w:t>
      </w:r>
      <w:r w:rsidR="00FC2F5B" w:rsidRPr="00FC2F5B">
        <w:rPr>
          <w:rFonts w:ascii="TH SarabunPSK" w:hAnsi="TH SarabunPSK" w:cs="TH SarabunPSK"/>
          <w:sz w:val="32"/>
          <w:szCs w:val="32"/>
          <w:cs/>
        </w:rPr>
        <w:t>ในพื้นที่</w:t>
      </w:r>
    </w:p>
    <w:p w:rsidR="00FC2F5B" w:rsidRPr="00FC2F5B" w:rsidRDefault="00FC2F5B" w:rsidP="00FC2F5B">
      <w:pPr>
        <w:spacing w:after="0" w:line="240" w:lineRule="auto"/>
        <w:ind w:left="-76"/>
        <w:rPr>
          <w:rFonts w:ascii="TH SarabunPSK" w:hAnsi="TH SarabunPSK" w:cs="TH SarabunPSK"/>
          <w:sz w:val="32"/>
          <w:szCs w:val="32"/>
        </w:rPr>
      </w:pPr>
    </w:p>
    <w:p w:rsidR="00A90BCB" w:rsidRDefault="00A90BCB" w:rsidP="00FC2F5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7310C7" w:rsidRDefault="007310C7" w:rsidP="00F44859">
      <w:pPr>
        <w:spacing w:after="0" w:line="240" w:lineRule="auto"/>
        <w:ind w:left="-76"/>
        <w:rPr>
          <w:rFonts w:ascii="TH SarabunPSK" w:hAnsi="TH SarabunPSK" w:cs="TH SarabunPSK"/>
          <w:b/>
          <w:bCs/>
          <w:sz w:val="36"/>
          <w:szCs w:val="36"/>
        </w:rPr>
      </w:pPr>
      <w:r w:rsidRPr="00F44859">
        <w:rPr>
          <w:rFonts w:ascii="TH SarabunPSK" w:hAnsi="TH SarabunPSK" w:cs="TH SarabunPSK"/>
          <w:b/>
          <w:bCs/>
          <w:sz w:val="36"/>
          <w:szCs w:val="36"/>
          <w:cs/>
        </w:rPr>
        <w:t>มาตรการ</w:t>
      </w:r>
      <w:r w:rsidR="00FE094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3D5C50" w:rsidRPr="00D14C9E" w:rsidRDefault="003D5C50" w:rsidP="00F44859">
      <w:pPr>
        <w:spacing w:after="0" w:line="240" w:lineRule="auto"/>
        <w:ind w:left="-76"/>
        <w:rPr>
          <w:rFonts w:ascii="TH SarabunPSK" w:hAnsi="TH SarabunPSK" w:cs="TH SarabunPSK" w:hint="cs"/>
          <w:sz w:val="32"/>
          <w:szCs w:val="32"/>
          <w:cs/>
        </w:rPr>
      </w:pPr>
      <w:r w:rsidRPr="00D14C9E">
        <w:rPr>
          <w:rFonts w:ascii="TH SarabunPSK" w:hAnsi="TH SarabunPSK" w:cs="TH SarabunPSK" w:hint="cs"/>
          <w:sz w:val="32"/>
          <w:szCs w:val="32"/>
          <w:cs/>
        </w:rPr>
        <w:t>1. ตรวจสุขภาพ คัดกรอง ความดันโลหิตสูง</w:t>
      </w:r>
      <w:r w:rsidR="00D14C9E">
        <w:rPr>
          <w:rFonts w:ascii="TH SarabunPSK" w:hAnsi="TH SarabunPSK" w:cs="TH SarabunPSK"/>
          <w:sz w:val="32"/>
          <w:szCs w:val="32"/>
        </w:rPr>
        <w:t xml:space="preserve"> </w:t>
      </w:r>
      <w:r w:rsidR="00D14C9E">
        <w:rPr>
          <w:rFonts w:ascii="TH SarabunPSK" w:hAnsi="TH SarabunPSK" w:cs="TH SarabunPSK" w:hint="cs"/>
          <w:sz w:val="32"/>
          <w:szCs w:val="32"/>
          <w:cs/>
        </w:rPr>
        <w:t>ในสถานประกอบการ</w:t>
      </w:r>
    </w:p>
    <w:p w:rsidR="003D5C50" w:rsidRPr="00D14C9E" w:rsidRDefault="003D5C50" w:rsidP="00F44859">
      <w:pPr>
        <w:spacing w:after="0" w:line="240" w:lineRule="auto"/>
        <w:ind w:left="-76"/>
        <w:rPr>
          <w:rFonts w:ascii="TH SarabunPSK" w:hAnsi="TH SarabunPSK" w:cs="TH SarabunPSK" w:hint="cs"/>
          <w:sz w:val="32"/>
          <w:szCs w:val="32"/>
          <w:cs/>
        </w:rPr>
      </w:pPr>
      <w:r w:rsidRPr="00D14C9E">
        <w:rPr>
          <w:rFonts w:ascii="TH SarabunPSK" w:hAnsi="TH SarabunPSK" w:cs="TH SarabunPSK" w:hint="cs"/>
          <w:sz w:val="32"/>
          <w:szCs w:val="32"/>
          <w:cs/>
        </w:rPr>
        <w:t>2. ประเมินพฤติกรรมสุขภาพ</w:t>
      </w:r>
      <w:r w:rsidR="00D14C9E">
        <w:rPr>
          <w:rFonts w:ascii="TH SarabunPSK" w:hAnsi="TH SarabunPSK" w:cs="TH SarabunPSK"/>
          <w:sz w:val="32"/>
          <w:szCs w:val="32"/>
        </w:rPr>
        <w:t xml:space="preserve"> </w:t>
      </w:r>
      <w:r w:rsidR="00D14C9E">
        <w:rPr>
          <w:rFonts w:ascii="TH SarabunPSK" w:hAnsi="TH SarabunPSK" w:cs="TH SarabunPSK" w:hint="cs"/>
          <w:sz w:val="32"/>
          <w:szCs w:val="32"/>
          <w:cs/>
        </w:rPr>
        <w:t>ให้ความรู้</w:t>
      </w:r>
      <w:r w:rsidR="00D14C9E">
        <w:rPr>
          <w:rFonts w:ascii="TH SarabunPSK" w:hAnsi="TH SarabunPSK" w:cs="TH SarabunPSK"/>
          <w:sz w:val="32"/>
          <w:szCs w:val="32"/>
        </w:rPr>
        <w:t xml:space="preserve">, </w:t>
      </w:r>
      <w:r w:rsidR="00D14C9E">
        <w:rPr>
          <w:rFonts w:ascii="TH SarabunPSK" w:hAnsi="TH SarabunPSK" w:cs="TH SarabunPSK" w:hint="cs"/>
          <w:sz w:val="32"/>
          <w:szCs w:val="32"/>
          <w:cs/>
        </w:rPr>
        <w:t>คำปรึกษา</w:t>
      </w:r>
    </w:p>
    <w:p w:rsidR="003D5C50" w:rsidRDefault="003D5C50" w:rsidP="00F44859">
      <w:pPr>
        <w:spacing w:after="0" w:line="240" w:lineRule="auto"/>
        <w:ind w:left="-76"/>
        <w:rPr>
          <w:rFonts w:ascii="TH SarabunPSK" w:hAnsi="TH SarabunPSK" w:cs="TH SarabunPSK"/>
          <w:sz w:val="32"/>
          <w:szCs w:val="32"/>
        </w:rPr>
      </w:pPr>
      <w:r w:rsidRPr="00D14C9E">
        <w:rPr>
          <w:rFonts w:ascii="TH SarabunPSK" w:hAnsi="TH SarabunPSK" w:cs="TH SarabunPSK" w:hint="cs"/>
          <w:sz w:val="32"/>
          <w:szCs w:val="32"/>
          <w:cs/>
        </w:rPr>
        <w:t>3.</w:t>
      </w:r>
      <w:r w:rsidR="00D14C9E">
        <w:rPr>
          <w:rFonts w:ascii="TH SarabunPSK" w:hAnsi="TH SarabunPSK" w:cs="TH SarabunPSK" w:hint="cs"/>
          <w:sz w:val="32"/>
          <w:szCs w:val="32"/>
          <w:cs/>
        </w:rPr>
        <w:t xml:space="preserve"> เพิ่มคุณภาพ</w:t>
      </w:r>
      <w:r w:rsidRPr="00D14C9E">
        <w:rPr>
          <w:rFonts w:ascii="TH SarabunPSK" w:hAnsi="TH SarabunPSK" w:cs="TH SarabunPSK" w:hint="cs"/>
          <w:sz w:val="32"/>
          <w:szCs w:val="32"/>
          <w:cs/>
        </w:rPr>
        <w:t>เข้าถึงระบบบริการในสถานบริการ</w:t>
      </w:r>
    </w:p>
    <w:p w:rsidR="00D14C9E" w:rsidRPr="00D14C9E" w:rsidRDefault="00D14C9E" w:rsidP="00D14C9E">
      <w:pPr>
        <w:tabs>
          <w:tab w:val="left" w:pos="142"/>
        </w:tabs>
        <w:spacing w:after="0" w:line="240" w:lineRule="auto"/>
        <w:ind w:left="-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14C9E">
        <w:rPr>
          <w:rFonts w:ascii="TH SarabunPSK" w:hAnsi="TH SarabunPSK" w:cs="TH SarabunPSK"/>
          <w:sz w:val="32"/>
          <w:szCs w:val="32"/>
        </w:rPr>
        <w:t xml:space="preserve">- </w:t>
      </w:r>
      <w:r w:rsidRPr="00D14C9E">
        <w:rPr>
          <w:rFonts w:ascii="TH SarabunPSK" w:hAnsi="TH SarabunPSK" w:cs="TH SarabunPSK"/>
          <w:sz w:val="32"/>
          <w:szCs w:val="32"/>
          <w:cs/>
        </w:rPr>
        <w:t>เร่งรัด พัฒนา ดำเนินงานควบคุมเบาหวานความดันโลหิตสูงในประชากรวัยทำงาน</w:t>
      </w:r>
    </w:p>
    <w:p w:rsidR="00D14C9E" w:rsidRPr="00D14C9E" w:rsidRDefault="00D14C9E" w:rsidP="00D14C9E">
      <w:pPr>
        <w:tabs>
          <w:tab w:val="left" w:pos="142"/>
        </w:tabs>
        <w:spacing w:after="0" w:line="240" w:lineRule="auto"/>
        <w:ind w:left="-76"/>
        <w:rPr>
          <w:rFonts w:ascii="TH SarabunPSK" w:hAnsi="TH SarabunPSK" w:cs="TH SarabunPSK"/>
          <w:sz w:val="32"/>
          <w:szCs w:val="32"/>
        </w:rPr>
      </w:pPr>
      <w:r w:rsidRPr="00D14C9E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D14C9E">
        <w:rPr>
          <w:rFonts w:ascii="TH SarabunPSK" w:hAnsi="TH SarabunPSK" w:cs="TH SarabunPSK"/>
          <w:sz w:val="32"/>
          <w:szCs w:val="32"/>
          <w:cs/>
        </w:rPr>
        <w:t xml:space="preserve">พัฒนา จัดทำ </w:t>
      </w:r>
      <w:r w:rsidRPr="00D14C9E">
        <w:rPr>
          <w:rFonts w:ascii="TH SarabunPSK" w:hAnsi="TH SarabunPSK" w:cs="TH SarabunPSK"/>
          <w:sz w:val="32"/>
          <w:szCs w:val="32"/>
        </w:rPr>
        <w:t xml:space="preserve">service package </w:t>
      </w:r>
      <w:r w:rsidRPr="00D14C9E">
        <w:rPr>
          <w:rFonts w:ascii="TH SarabunPSK" w:hAnsi="TH SarabunPSK" w:cs="TH SarabunPSK"/>
          <w:sz w:val="32"/>
          <w:szCs w:val="32"/>
          <w:cs/>
        </w:rPr>
        <w:t>ในการดูแลผู้ป่วยเบาหวานความดันโลหิตสูงรวมทั้ง</w:t>
      </w:r>
      <w:proofErr w:type="spellStart"/>
      <w:r w:rsidRPr="00D14C9E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D14C9E">
        <w:rPr>
          <w:rFonts w:ascii="TH SarabunPSK" w:hAnsi="TH SarabunPSK" w:cs="TH SarabunPSK"/>
          <w:sz w:val="32"/>
          <w:szCs w:val="32"/>
          <w:cs/>
        </w:rPr>
        <w:t>การปรับเปลี่ยนพฤติกรรมเสี่ยง ควบคู่กับการใช้ยา</w:t>
      </w:r>
    </w:p>
    <w:p w:rsidR="003D5C50" w:rsidRDefault="003D5C50" w:rsidP="00F44859">
      <w:pPr>
        <w:spacing w:after="0" w:line="240" w:lineRule="auto"/>
        <w:ind w:left="-76"/>
        <w:rPr>
          <w:rFonts w:ascii="TH SarabunPSK" w:hAnsi="TH SarabunPSK" w:cs="TH SarabunPSK" w:hint="cs"/>
          <w:sz w:val="32"/>
          <w:szCs w:val="32"/>
        </w:rPr>
      </w:pPr>
      <w:r w:rsidRPr="00D14C9E"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D14C9E">
        <w:rPr>
          <w:rFonts w:ascii="TH SarabunPSK" w:hAnsi="TH SarabunPSK" w:cs="TH SarabunPSK"/>
          <w:sz w:val="32"/>
          <w:szCs w:val="32"/>
          <w:cs/>
        </w:rPr>
        <w:t xml:space="preserve">ประเมินคุณภาพคลินิก </w:t>
      </w:r>
      <w:r w:rsidRPr="00D14C9E">
        <w:rPr>
          <w:rFonts w:ascii="TH SarabunPSK" w:hAnsi="TH SarabunPSK" w:cs="TH SarabunPSK"/>
          <w:sz w:val="32"/>
          <w:szCs w:val="32"/>
        </w:rPr>
        <w:t xml:space="preserve">NCD </w:t>
      </w:r>
      <w:r w:rsidRPr="00D14C9E">
        <w:rPr>
          <w:rFonts w:ascii="TH SarabunPSK" w:hAnsi="TH SarabunPSK" w:cs="TH SarabunPSK"/>
          <w:sz w:val="32"/>
          <w:szCs w:val="32"/>
          <w:cs/>
        </w:rPr>
        <w:t>คุณภาพ ใน รพ.สต.</w:t>
      </w:r>
    </w:p>
    <w:p w:rsidR="00D14C9E" w:rsidRDefault="00D14C9E" w:rsidP="00F44859">
      <w:pPr>
        <w:spacing w:after="0" w:line="240" w:lineRule="auto"/>
        <w:ind w:left="-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 มาตรการควบคุม</w:t>
      </w:r>
      <w:r w:rsidRPr="00D14C9E">
        <w:rPr>
          <w:rFonts w:ascii="TH SarabunPSK" w:hAnsi="TH SarabunPSK" w:cs="TH SarabunPSK"/>
          <w:sz w:val="32"/>
          <w:szCs w:val="32"/>
          <w:cs/>
        </w:rPr>
        <w:t>พฤติกรรมเสี่ยงและปัจจัยเสี่ยง</w:t>
      </w:r>
    </w:p>
    <w:p w:rsidR="00D14C9E" w:rsidRPr="00D14C9E" w:rsidRDefault="00D14C9E" w:rsidP="00D14C9E">
      <w:pPr>
        <w:tabs>
          <w:tab w:val="left" w:pos="142"/>
        </w:tabs>
        <w:spacing w:after="0" w:line="240" w:lineRule="auto"/>
        <w:ind w:left="-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14C9E">
        <w:rPr>
          <w:rFonts w:ascii="TH SarabunPSK" w:hAnsi="TH SarabunPSK" w:cs="TH SarabunPSK"/>
          <w:sz w:val="32"/>
          <w:szCs w:val="32"/>
        </w:rPr>
        <w:t xml:space="preserve">- </w:t>
      </w:r>
      <w:r w:rsidRPr="00D14C9E">
        <w:rPr>
          <w:rFonts w:ascii="TH SarabunPSK" w:hAnsi="TH SarabunPSK" w:cs="TH SarabunPSK"/>
          <w:sz w:val="32"/>
          <w:szCs w:val="32"/>
          <w:cs/>
        </w:rPr>
        <w:t xml:space="preserve">ขับเคลื่อนทางสังคม </w:t>
      </w:r>
      <w:proofErr w:type="gramStart"/>
      <w:r w:rsidRPr="00D14C9E">
        <w:rPr>
          <w:rFonts w:ascii="TH SarabunPSK" w:hAnsi="TH SarabunPSK" w:cs="TH SarabunPSK"/>
          <w:sz w:val="32"/>
          <w:szCs w:val="32"/>
          <w:cs/>
        </w:rPr>
        <w:t>สื่อสารสาธารณะ  (</w:t>
      </w:r>
      <w:proofErr w:type="gramEnd"/>
      <w:r w:rsidRPr="00D14C9E">
        <w:rPr>
          <w:rFonts w:ascii="TH SarabunPSK" w:hAnsi="TH SarabunPSK" w:cs="TH SarabunPSK"/>
          <w:sz w:val="32"/>
          <w:szCs w:val="32"/>
          <w:cs/>
        </w:rPr>
        <w:t xml:space="preserve">รณรงค์ สื่อสาร วิเคราะห์เพื่อพัฒนารูปแบบการลดโรค </w:t>
      </w:r>
      <w:r w:rsidRPr="00D14C9E">
        <w:rPr>
          <w:rFonts w:ascii="TH SarabunPSK" w:hAnsi="TH SarabunPSK" w:cs="TH SarabunPSK"/>
          <w:sz w:val="32"/>
          <w:szCs w:val="32"/>
        </w:rPr>
        <w:t>NCD)</w:t>
      </w:r>
    </w:p>
    <w:p w:rsidR="00D14C9E" w:rsidRPr="00D14C9E" w:rsidRDefault="00D14C9E" w:rsidP="00D14C9E">
      <w:pPr>
        <w:tabs>
          <w:tab w:val="left" w:pos="142"/>
        </w:tabs>
        <w:spacing w:after="0" w:line="240" w:lineRule="auto"/>
        <w:ind w:left="-76"/>
        <w:rPr>
          <w:rFonts w:ascii="TH SarabunPSK" w:hAnsi="TH SarabunPSK" w:cs="TH SarabunPSK"/>
          <w:sz w:val="32"/>
          <w:szCs w:val="32"/>
        </w:rPr>
      </w:pPr>
      <w:r w:rsidRPr="00D14C9E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D14C9E">
        <w:rPr>
          <w:rFonts w:ascii="TH SarabunPSK" w:hAnsi="TH SarabunPSK" w:cs="TH SarabunPSK"/>
          <w:sz w:val="32"/>
          <w:szCs w:val="32"/>
          <w:cs/>
        </w:rPr>
        <w:t>พัฒนากฎ/ระเบียบ เพื่อลดปัจจัยเสี่ยงในวิถีชีวิตประชาชนทั่วไปและกลุ่มเป้าหมายเฉพาะ โดยมีส่วนร่วมของชุมชน ภาคประชาสังคมและภาคีเครือข่ายที่เกี่ยวข้อง (ร่าง พ.ร.บ. โรคไม่ติดต่อ)</w:t>
      </w:r>
    </w:p>
    <w:p w:rsidR="007310C7" w:rsidRPr="00D14C9E" w:rsidRDefault="00D14C9E" w:rsidP="00DD500D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D14C9E">
        <w:rPr>
          <w:rFonts w:ascii="TH SarabunPSK" w:hAnsi="TH SarabunPSK" w:cs="TH SarabunPSK"/>
          <w:sz w:val="32"/>
          <w:szCs w:val="32"/>
        </w:rPr>
        <w:t>6</w:t>
      </w:r>
      <w:r w:rsidR="007310C7" w:rsidRPr="00D14C9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26B33" w:rsidRPr="00D14C9E">
        <w:rPr>
          <w:rFonts w:ascii="TH SarabunPSK" w:hAnsi="TH SarabunPSK" w:cs="TH SarabunPSK"/>
          <w:sz w:val="32"/>
          <w:szCs w:val="32"/>
          <w:cs/>
        </w:rPr>
        <w:t xml:space="preserve">เพิ่มประสิทธิภาพของระบบเฝ้าระวัง ติดตามประเมินผล </w:t>
      </w:r>
    </w:p>
    <w:p w:rsidR="00DB671E" w:rsidRDefault="00DD500D" w:rsidP="00DD500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B671E">
        <w:rPr>
          <w:rFonts w:ascii="TH SarabunPSK" w:hAnsi="TH SarabunPSK" w:cs="TH SarabunPSK"/>
          <w:sz w:val="32"/>
          <w:szCs w:val="32"/>
        </w:rPr>
        <w:t xml:space="preserve">- </w:t>
      </w:r>
      <w:r w:rsidR="00DB671E" w:rsidRPr="00DB671E">
        <w:rPr>
          <w:rFonts w:ascii="TH SarabunPSK" w:hAnsi="TH SarabunPSK" w:cs="TH SarabunPSK"/>
          <w:sz w:val="32"/>
          <w:szCs w:val="32"/>
          <w:cs/>
        </w:rPr>
        <w:t xml:space="preserve">สำรวจ </w:t>
      </w:r>
      <w:r w:rsidRPr="00DD500D">
        <w:rPr>
          <w:rFonts w:ascii="TH SarabunPSK" w:hAnsi="TH SarabunPSK" w:cs="TH SarabunPSK"/>
          <w:sz w:val="32"/>
          <w:szCs w:val="32"/>
        </w:rPr>
        <w:t>Behavioral R</w:t>
      </w:r>
      <w:r>
        <w:rPr>
          <w:rFonts w:ascii="TH SarabunPSK" w:hAnsi="TH SarabunPSK" w:cs="TH SarabunPSK"/>
          <w:sz w:val="32"/>
          <w:szCs w:val="32"/>
        </w:rPr>
        <w:t>isk Factor Surveillance System (</w:t>
      </w:r>
      <w:r w:rsidRPr="00DD500D">
        <w:rPr>
          <w:rFonts w:ascii="TH SarabunPSK" w:hAnsi="TH SarabunPSK" w:cs="TH SarabunPSK"/>
          <w:sz w:val="32"/>
          <w:szCs w:val="32"/>
        </w:rPr>
        <w:t>BRFSS</w:t>
      </w:r>
      <w:r>
        <w:rPr>
          <w:rFonts w:ascii="TH SarabunPSK" w:hAnsi="TH SarabunPSK" w:cs="TH SarabunPSK"/>
          <w:sz w:val="32"/>
          <w:szCs w:val="32"/>
        </w:rPr>
        <w:t>)</w:t>
      </w:r>
      <w:r w:rsidRPr="00DD500D">
        <w:rPr>
          <w:rFonts w:ascii="TH SarabunPSK" w:hAnsi="TH SarabunPSK" w:cs="TH SarabunPSK"/>
          <w:sz w:val="32"/>
          <w:szCs w:val="32"/>
        </w:rPr>
        <w:t xml:space="preserve"> </w:t>
      </w:r>
      <w:r w:rsidR="00DB671E" w:rsidRPr="00DB671E">
        <w:rPr>
          <w:rFonts w:ascii="TH SarabunPSK" w:hAnsi="TH SarabunPSK" w:cs="TH SarabunPSK"/>
          <w:sz w:val="32"/>
          <w:szCs w:val="32"/>
          <w:cs/>
        </w:rPr>
        <w:t xml:space="preserve">รวมทั้ง </w:t>
      </w:r>
      <w:r w:rsidR="00DB671E" w:rsidRPr="00DB671E">
        <w:rPr>
          <w:rFonts w:ascii="TH SarabunPSK" w:hAnsi="TH SarabunPSK" w:cs="TH SarabunPSK"/>
          <w:sz w:val="32"/>
          <w:szCs w:val="32"/>
        </w:rPr>
        <w:t xml:space="preserve">sentinel surveillance </w:t>
      </w:r>
      <w:r w:rsidR="00DB671E" w:rsidRPr="00DB671E">
        <w:rPr>
          <w:rFonts w:ascii="TH SarabunPSK" w:hAnsi="TH SarabunPSK" w:cs="TH SarabunPSK"/>
          <w:sz w:val="32"/>
          <w:szCs w:val="32"/>
          <w:cs/>
        </w:rPr>
        <w:t>ประชากรกลุ่มวัยทำงาน/ประชากรเขตเมือง/ประเด็นสำคัญอื่นๆ</w:t>
      </w:r>
    </w:p>
    <w:p w:rsidR="00DB671E" w:rsidRDefault="00DD500D" w:rsidP="00DD500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B671E">
        <w:rPr>
          <w:rFonts w:ascii="TH SarabunPSK" w:hAnsi="TH SarabunPSK" w:cs="TH SarabunPSK"/>
          <w:sz w:val="32"/>
          <w:szCs w:val="32"/>
        </w:rPr>
        <w:t xml:space="preserve">- </w:t>
      </w:r>
      <w:r w:rsidR="00DB671E" w:rsidRPr="00DB671E">
        <w:rPr>
          <w:rFonts w:ascii="TH SarabunPSK" w:hAnsi="TH SarabunPSK" w:cs="TH SarabunPSK"/>
          <w:sz w:val="32"/>
          <w:szCs w:val="32"/>
          <w:cs/>
        </w:rPr>
        <w:t>พัฒนาระบบข้อมูลยุทธศาสตร์ (</w:t>
      </w:r>
      <w:r w:rsidR="00DB671E" w:rsidRPr="00DB671E">
        <w:rPr>
          <w:rFonts w:ascii="TH SarabunPSK" w:hAnsi="TH SarabunPSK" w:cs="TH SarabunPSK"/>
          <w:sz w:val="32"/>
          <w:szCs w:val="32"/>
        </w:rPr>
        <w:t xml:space="preserve">strategic information) </w:t>
      </w:r>
      <w:r w:rsidR="00DB671E" w:rsidRPr="00DB671E">
        <w:rPr>
          <w:rFonts w:ascii="TH SarabunPSK" w:hAnsi="TH SarabunPSK" w:cs="TH SarabunPSK"/>
          <w:sz w:val="32"/>
          <w:szCs w:val="32"/>
          <w:cs/>
        </w:rPr>
        <w:t>แสดงผลรายพื้นที่และรายตัวชี้วัด</w:t>
      </w:r>
      <w:r w:rsidR="00DB671E">
        <w:rPr>
          <w:rFonts w:ascii="TH SarabunPSK" w:hAnsi="TH SarabunPSK" w:cs="TH SarabunPSK"/>
          <w:sz w:val="32"/>
          <w:szCs w:val="32"/>
        </w:rPr>
        <w:t xml:space="preserve"> </w:t>
      </w:r>
      <w:r w:rsidR="00DB671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B671E" w:rsidRPr="00DB671E">
        <w:rPr>
          <w:rFonts w:ascii="TH SarabunPSK" w:hAnsi="TH SarabunPSK" w:cs="TH SarabunPSK"/>
          <w:sz w:val="32"/>
          <w:szCs w:val="32"/>
          <w:cs/>
        </w:rPr>
        <w:t xml:space="preserve">พัฒนาฐานข้อมูลโรคไม่ติดต่อบนเครือข่าย </w:t>
      </w:r>
      <w:r w:rsidR="00DB671E" w:rsidRPr="00DB671E">
        <w:rPr>
          <w:rFonts w:ascii="TH SarabunPSK" w:hAnsi="TH SarabunPSK" w:cs="TH SarabunPSK"/>
          <w:sz w:val="32"/>
          <w:szCs w:val="32"/>
        </w:rPr>
        <w:t>internet</w:t>
      </w:r>
    </w:p>
    <w:p w:rsidR="00DB671E" w:rsidRDefault="00A90BCB" w:rsidP="00A90BC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B671E">
        <w:rPr>
          <w:rFonts w:ascii="TH SarabunPSK" w:hAnsi="TH SarabunPSK" w:cs="TH SarabunPSK"/>
          <w:sz w:val="32"/>
          <w:szCs w:val="32"/>
        </w:rPr>
        <w:t xml:space="preserve">- </w:t>
      </w:r>
      <w:r w:rsidR="00DB671E" w:rsidRPr="00DB671E">
        <w:rPr>
          <w:rFonts w:ascii="TH SarabunPSK" w:hAnsi="TH SarabunPSK" w:cs="TH SarabunPSK"/>
          <w:sz w:val="32"/>
          <w:szCs w:val="32"/>
          <w:cs/>
        </w:rPr>
        <w:t xml:space="preserve">แลกเปลี่ยนเรียนรู้ภายใต้มหกรรม </w:t>
      </w:r>
      <w:r w:rsidR="00DB671E">
        <w:rPr>
          <w:rFonts w:ascii="TH SarabunPSK" w:hAnsi="TH SarabunPSK" w:cs="TH SarabunPSK"/>
          <w:sz w:val="32"/>
          <w:szCs w:val="32"/>
        </w:rPr>
        <w:t>“NCD Forum</w:t>
      </w:r>
      <w:r w:rsidR="00DB671E" w:rsidRPr="00DB671E">
        <w:rPr>
          <w:rFonts w:ascii="TH SarabunPSK" w:hAnsi="TH SarabunPSK" w:cs="TH SarabunPSK"/>
          <w:sz w:val="32"/>
          <w:szCs w:val="32"/>
        </w:rPr>
        <w:t>”</w:t>
      </w:r>
    </w:p>
    <w:p w:rsidR="00DD246E" w:rsidRDefault="00DD246E" w:rsidP="007310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DD24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62DF"/>
    <w:multiLevelType w:val="hybridMultilevel"/>
    <w:tmpl w:val="6986A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C200A"/>
    <w:multiLevelType w:val="hybridMultilevel"/>
    <w:tmpl w:val="D03C0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43D"/>
    <w:rsid w:val="000A314D"/>
    <w:rsid w:val="000F0273"/>
    <w:rsid w:val="0010799C"/>
    <w:rsid w:val="00226B33"/>
    <w:rsid w:val="00333CD0"/>
    <w:rsid w:val="003D5C50"/>
    <w:rsid w:val="007310C7"/>
    <w:rsid w:val="0087461C"/>
    <w:rsid w:val="0089010C"/>
    <w:rsid w:val="009B646D"/>
    <w:rsid w:val="00A90BCB"/>
    <w:rsid w:val="00AF6F4F"/>
    <w:rsid w:val="00B27A02"/>
    <w:rsid w:val="00B32BA9"/>
    <w:rsid w:val="00B8565E"/>
    <w:rsid w:val="00BD291A"/>
    <w:rsid w:val="00C23C5F"/>
    <w:rsid w:val="00D14C9E"/>
    <w:rsid w:val="00D4743D"/>
    <w:rsid w:val="00DB671E"/>
    <w:rsid w:val="00DD246E"/>
    <w:rsid w:val="00DD500D"/>
    <w:rsid w:val="00E512D5"/>
    <w:rsid w:val="00F44859"/>
    <w:rsid w:val="00FC2F5B"/>
    <w:rsid w:val="00FE0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A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2016-06-08T04:14:00Z</cp:lastPrinted>
  <dcterms:created xsi:type="dcterms:W3CDTF">2016-06-08T08:11:00Z</dcterms:created>
  <dcterms:modified xsi:type="dcterms:W3CDTF">2016-06-08T08:27:00Z</dcterms:modified>
</cp:coreProperties>
</file>