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993"/>
        <w:gridCol w:w="1842"/>
        <w:gridCol w:w="567"/>
        <w:gridCol w:w="426"/>
        <w:gridCol w:w="4394"/>
        <w:gridCol w:w="283"/>
        <w:gridCol w:w="822"/>
        <w:gridCol w:w="1021"/>
        <w:gridCol w:w="851"/>
        <w:gridCol w:w="141"/>
        <w:gridCol w:w="851"/>
        <w:gridCol w:w="1417"/>
        <w:gridCol w:w="2268"/>
      </w:tblGrid>
      <w:tr w:rsidR="00142C53" w:rsidTr="00C07F42">
        <w:trPr>
          <w:trHeight w:val="535"/>
        </w:trPr>
        <w:tc>
          <w:tcPr>
            <w:tcW w:w="3828" w:type="dxa"/>
            <w:gridSpan w:val="4"/>
          </w:tcPr>
          <w:p w:rsidR="00142C53" w:rsidRDefault="00E44B89" w:rsidP="008D5BB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Service </w:t>
            </w:r>
            <w:r w:rsidR="008D5B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Excellence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77" w:type="dxa"/>
            <w:gridSpan w:val="2"/>
          </w:tcPr>
          <w:p w:rsidR="00142C53" w:rsidRPr="005D6FCB" w:rsidRDefault="00F95AD1" w:rsidP="00E44B89">
            <w:pPr>
              <w:pStyle w:val="a3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  <w:r w:rsidR="00E44B89" w:rsidRPr="005D6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การพัฒนาระบบการแพทย์ปฐมภูมิ</w:t>
            </w:r>
            <w:r w:rsidRPr="005D6F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7371" w:type="dxa"/>
            <w:gridSpan w:val="7"/>
          </w:tcPr>
          <w:p w:rsidR="00142C53" w:rsidRPr="008D5BBF" w:rsidRDefault="00F95AD1" w:rsidP="00E44B8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5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="00E44B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พัฒนาระบบการแพทย์ปฐมภูมิ</w:t>
            </w:r>
          </w:p>
        </w:tc>
      </w:tr>
      <w:tr w:rsidR="00142C53" w:rsidTr="00C07F42">
        <w:tc>
          <w:tcPr>
            <w:tcW w:w="15876" w:type="dxa"/>
            <w:gridSpan w:val="13"/>
          </w:tcPr>
          <w:p w:rsidR="00142C53" w:rsidRPr="000C2D53" w:rsidRDefault="008D5BBF" w:rsidP="000C2D5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D5B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A602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60216" w:rsidRPr="00A6021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เพื่อพัฒนารูปแบบการจัดบริการปฐมภูมิและคลินิกหมอครอบครัว</w:t>
            </w:r>
            <w:r w:rsidRPr="00A602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60216" w:rsidRPr="00A6021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ให้เป็นศูนย์กลางการจัดบริการดูแลสุขภาพแบบองค์รวมสำหรับประชาชน</w:t>
            </w:r>
            <w:r w:rsidR="00A602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42C53" w:rsidTr="00C07F42">
        <w:tc>
          <w:tcPr>
            <w:tcW w:w="15876" w:type="dxa"/>
            <w:gridSpan w:val="13"/>
          </w:tcPr>
          <w:p w:rsidR="00142C53" w:rsidRDefault="00243AD2" w:rsidP="00E44B89">
            <w:pPr>
              <w:pStyle w:val="a3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="00E44B89" w:rsidRPr="005D6FC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ร้อยละของคลินิกหมอครอบครัวที่เปิดดำเนินการในพื้นที่ (</w:t>
            </w:r>
            <w:r w:rsidR="00E44B89" w:rsidRPr="005D6FCB">
              <w:rPr>
                <w:rFonts w:ascii="TH SarabunPSK" w:hAnsi="TH SarabunPSK" w:cs="TH SarabunPSK"/>
                <w:sz w:val="32"/>
                <w:szCs w:val="32"/>
              </w:rPr>
              <w:t>Primary Care Cluster)</w:t>
            </w:r>
          </w:p>
        </w:tc>
      </w:tr>
      <w:tr w:rsidR="00142C53" w:rsidTr="00C07F42">
        <w:tc>
          <w:tcPr>
            <w:tcW w:w="15876" w:type="dxa"/>
            <w:gridSpan w:val="13"/>
          </w:tcPr>
          <w:p w:rsidR="00583728" w:rsidRPr="00583728" w:rsidRDefault="00EC058E" w:rsidP="005D6FCB">
            <w:pPr>
              <w:pStyle w:val="a3"/>
              <w:ind w:left="33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837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สถานการณ์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E44B89" w:rsidRPr="0058372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ประเทศไทยกำลังก้าวสู่สังคมผู้สูงอายุ มีภาระจากโรคที่ป้องกันได้ </w:t>
            </w:r>
            <w:r w:rsidR="005D6FCB" w:rsidRPr="00583728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เมื่อเกิดป่วยจึงตรงเข้าหาบริการจากแพทย์เฉพาะทางโดยตรงใน</w:t>
            </w:r>
            <w:r w:rsidR="005D6FCB" w:rsidRPr="00583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รพศ./</w:t>
            </w:r>
            <w:proofErr w:type="spellStart"/>
            <w:r w:rsidR="005D6FCB" w:rsidRPr="00583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รพท</w:t>
            </w:r>
            <w:proofErr w:type="spellEnd"/>
            <w:r w:rsidR="005D6FCB" w:rsidRPr="00583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D6FCB" w:rsidRPr="005837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ทำให้เกิดความแออัดใน รพ.ขนาดใหญ่ </w:t>
            </w:r>
            <w:r w:rsidR="005D6FCB" w:rsidRPr="0058372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และข้อจำกัดของงบประมาณด้านสุขภาพของประเทศ</w:t>
            </w:r>
            <w:r w:rsidR="005D6FCB" w:rsidRPr="005837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5D6FCB" w:rsidRPr="00583728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5D6FCB" w:rsidRPr="00583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สธ</w:t>
            </w:r>
            <w:proofErr w:type="spellEnd"/>
            <w:r w:rsidR="005D6FCB" w:rsidRPr="00583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5D6FCB" w:rsidRPr="00583728">
              <w:rPr>
                <w:rFonts w:ascii="TH SarabunIT๙" w:hAnsi="TH SarabunIT๙" w:cs="TH SarabunIT๙"/>
                <w:sz w:val="32"/>
                <w:szCs w:val="32"/>
                <w:cs/>
              </w:rPr>
              <w:t>จึงได้กำหนดนโยบายในการดำเนินงานพัฒนาระบบปฐมภูมิและคลินิกหมอครอบครัว</w:t>
            </w:r>
            <w:r w:rsidR="005D6FCB" w:rsidRPr="00583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5D6FCB" w:rsidRPr="00583728">
              <w:rPr>
                <w:rFonts w:ascii="TH SarabunIT๙" w:hAnsi="TH SarabunIT๙" w:cs="TH SarabunIT๙"/>
                <w:sz w:val="32"/>
                <w:szCs w:val="32"/>
              </w:rPr>
              <w:t>Pri</w:t>
            </w:r>
            <w:r w:rsidR="00E44B89" w:rsidRPr="00583728">
              <w:rPr>
                <w:rFonts w:ascii="TH SarabunPSK" w:eastAsiaTheme="minorHAnsi" w:hAnsi="TH SarabunPSK" w:cs="TH SarabunPSK"/>
                <w:sz w:val="32"/>
                <w:szCs w:val="32"/>
              </w:rPr>
              <w:t>mary Care Cluster</w:t>
            </w:r>
            <w:r w:rsidR="00E44B89" w:rsidRPr="0058372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)</w:t>
            </w:r>
            <w:r w:rsidR="00E44B89" w:rsidRPr="00583728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243AD2" w:rsidRPr="00583728" w:rsidRDefault="00E44B89" w:rsidP="005D6FCB">
            <w:pPr>
              <w:pStyle w:val="a3"/>
              <w:ind w:left="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Baseline :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2559 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48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ทีม ปี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2560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548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ทีม รวมเป็น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596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ทีม ครอบคลุมประชากร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5837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ล้านคน</w:t>
            </w:r>
          </w:p>
        </w:tc>
      </w:tr>
      <w:tr w:rsidR="00282172" w:rsidRPr="001A5A18" w:rsidTr="00C07F42">
        <w:tc>
          <w:tcPr>
            <w:tcW w:w="2835" w:type="dxa"/>
            <w:gridSpan w:val="2"/>
          </w:tcPr>
          <w:p w:rsidR="005C4FDD" w:rsidRPr="001A5A18" w:rsidRDefault="001A5A18" w:rsidP="001A5A18">
            <w:pPr>
              <w:pStyle w:val="a3"/>
              <w:spacing w:after="120"/>
              <w:ind w:left="33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A1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6492" w:type="dxa"/>
            <w:gridSpan w:val="5"/>
            <w:tcBorders>
              <w:bottom w:val="single" w:sz="4" w:space="0" w:color="000000" w:themeColor="text1"/>
            </w:tcBorders>
          </w:tcPr>
          <w:p w:rsidR="005C4FDD" w:rsidRPr="001A5A18" w:rsidRDefault="001A5A18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A18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</w:t>
            </w:r>
            <w:r w:rsidRPr="001A5A1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A5A1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</w:tcPr>
          <w:p w:rsidR="005C4FDD" w:rsidRPr="001A5A18" w:rsidRDefault="005C4FDD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A18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ส่วนกลาง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C4FDD" w:rsidRPr="001A5A18" w:rsidRDefault="005C4FDD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A1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5C4FDD" w:rsidRPr="001A5A18" w:rsidRDefault="005C4FDD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A1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C4FDD" w:rsidRPr="001A5A18" w:rsidRDefault="005C4FDD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A1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C4FDD" w:rsidRPr="001A5A18" w:rsidRDefault="005C4FDD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A18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</w:tr>
      <w:tr w:rsidR="00645CF4" w:rsidTr="00C07F42">
        <w:tc>
          <w:tcPr>
            <w:tcW w:w="2835" w:type="dxa"/>
            <w:gridSpan w:val="2"/>
            <w:vMerge w:val="restart"/>
          </w:tcPr>
          <w:p w:rsidR="00645CF4" w:rsidRPr="001B11D5" w:rsidRDefault="00645CF4" w:rsidP="00D2381F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มาตรการที่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1B11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B11D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พัฒนารูปแบบการจัดบริการปฐมภูมิและคลินิกหมอครอบครัว</w:t>
            </w:r>
          </w:p>
        </w:tc>
        <w:tc>
          <w:tcPr>
            <w:tcW w:w="6492" w:type="dxa"/>
            <w:gridSpan w:val="5"/>
            <w:tcBorders>
              <w:bottom w:val="dotted" w:sz="4" w:space="0" w:color="auto"/>
            </w:tcBorders>
          </w:tcPr>
          <w:p w:rsidR="00645CF4" w:rsidRPr="00225C82" w:rsidRDefault="006E4EAC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690E2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พัฒนารูปแบบ (</w:t>
            </w:r>
            <w:r w:rsidR="00690E2F">
              <w:rPr>
                <w:rFonts w:ascii="TH SarabunPSK" w:hAnsi="TH SarabunPSK" w:cs="TH SarabunPSK"/>
                <w:sz w:val="32"/>
                <w:szCs w:val="32"/>
              </w:rPr>
              <w:t xml:space="preserve">Service Model) Mega city/Urban area/Rural area </w:t>
            </w:r>
          </w:p>
        </w:tc>
        <w:tc>
          <w:tcPr>
            <w:tcW w:w="1021" w:type="dxa"/>
            <w:tcBorders>
              <w:bottom w:val="dotted" w:sz="4" w:space="0" w:color="auto"/>
            </w:tcBorders>
          </w:tcPr>
          <w:p w:rsidR="00645CF4" w:rsidRPr="001A787E" w:rsidRDefault="00FD0D4E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45CF4" w:rsidRPr="001A787E" w:rsidRDefault="00FD0D4E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</w:tcPr>
          <w:p w:rsidR="00645CF4" w:rsidRPr="001A787E" w:rsidRDefault="00645CF4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45CF4" w:rsidRPr="00225C82" w:rsidRDefault="00690E2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45CF4" w:rsidRPr="00225C82" w:rsidRDefault="00645CF4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7E" w:rsidTr="00C07F42">
        <w:tc>
          <w:tcPr>
            <w:tcW w:w="2835" w:type="dxa"/>
            <w:gridSpan w:val="2"/>
            <w:vMerge/>
          </w:tcPr>
          <w:p w:rsidR="001A787E" w:rsidRDefault="001A787E" w:rsidP="00D2381F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9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1A787E" w:rsidRPr="00225C82" w:rsidRDefault="001A787E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พัฒนาระบบบริการในคลินิกหมอครอบครัว</w:t>
            </w: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:rsidR="001A787E" w:rsidRPr="001A787E" w:rsidRDefault="001A787E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1A787E" w:rsidRPr="001A787E" w:rsidRDefault="001A787E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A787E" w:rsidRPr="001A787E" w:rsidRDefault="001A787E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1A787E" w:rsidRPr="00225C82" w:rsidRDefault="001A787E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1A787E" w:rsidRPr="00225C82" w:rsidRDefault="001A787E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787E" w:rsidTr="00C07F42">
        <w:tc>
          <w:tcPr>
            <w:tcW w:w="2835" w:type="dxa"/>
            <w:gridSpan w:val="2"/>
            <w:vMerge/>
          </w:tcPr>
          <w:p w:rsidR="001A787E" w:rsidRDefault="001A787E" w:rsidP="00D2381F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9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:rsidR="001A787E" w:rsidRPr="00B71CE7" w:rsidRDefault="001A787E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สร้างกลไกการเชื่อมโยงบริการระหว่างโรงพยาบาลแม่ข่ายและ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PCC</w:t>
            </w:r>
          </w:p>
        </w:tc>
        <w:tc>
          <w:tcPr>
            <w:tcW w:w="102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A787E" w:rsidRPr="001A787E" w:rsidRDefault="001A787E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A787E" w:rsidRPr="001A787E" w:rsidRDefault="001A787E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</w:tcPr>
          <w:p w:rsidR="001A787E" w:rsidRPr="001A787E" w:rsidRDefault="001A787E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A787E" w:rsidRPr="00225C82" w:rsidRDefault="001A787E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1A787E" w:rsidRPr="00225C82" w:rsidRDefault="001A787E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2D53" w:rsidTr="00C07F42">
        <w:tc>
          <w:tcPr>
            <w:tcW w:w="2835" w:type="dxa"/>
            <w:gridSpan w:val="2"/>
            <w:vMerge w:val="restart"/>
          </w:tcPr>
          <w:p w:rsidR="000C2D53" w:rsidRPr="001B11D5" w:rsidRDefault="000C2D53" w:rsidP="00D2381F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มาตรการที่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1B11D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ผลิตและพัฒนา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กำลังคนด้านปฐมภูมิ และพัฒนาเครือข่ายด้านปฐมภูมิ</w:t>
            </w:r>
          </w:p>
        </w:tc>
        <w:tc>
          <w:tcPr>
            <w:tcW w:w="6492" w:type="dxa"/>
            <w:gridSpan w:val="5"/>
            <w:tcBorders>
              <w:bottom w:val="dotted" w:sz="4" w:space="0" w:color="auto"/>
            </w:tcBorders>
          </w:tcPr>
          <w:p w:rsidR="000C2D53" w:rsidRPr="00225C82" w:rsidRDefault="000C2D53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06063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Pr="00225C82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เวชศาสตร์ครอบครัว</w:t>
            </w:r>
          </w:p>
        </w:tc>
        <w:tc>
          <w:tcPr>
            <w:tcW w:w="1021" w:type="dxa"/>
            <w:tcBorders>
              <w:bottom w:val="dotted" w:sz="4" w:space="0" w:color="auto"/>
            </w:tcBorders>
          </w:tcPr>
          <w:p w:rsidR="000C2D53" w:rsidRPr="001A787E" w:rsidRDefault="000C2D53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0C2D53" w:rsidRPr="001A787E" w:rsidRDefault="000C2D53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</w:tcPr>
          <w:p w:rsidR="000C2D53" w:rsidRPr="001A787E" w:rsidRDefault="000C2D53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0C2D53" w:rsidRPr="00225C82" w:rsidRDefault="000C2D53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,60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C2D53" w:rsidRPr="00225C82" w:rsidRDefault="000C2D53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134</w:t>
            </w:r>
            <w:r w:rsidR="00131772">
              <w:rPr>
                <w:rFonts w:ascii="TH SarabunPSK" w:hAnsi="TH SarabunPSK" w:cs="TH SarabunPSK"/>
                <w:sz w:val="32"/>
                <w:szCs w:val="32"/>
              </w:rPr>
              <w:t>.4317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ล้านบาท</w:t>
            </w:r>
          </w:p>
        </w:tc>
      </w:tr>
      <w:tr w:rsidR="000C2D53" w:rsidTr="00C07F42">
        <w:tc>
          <w:tcPr>
            <w:tcW w:w="2835" w:type="dxa"/>
            <w:gridSpan w:val="2"/>
            <w:vMerge/>
          </w:tcPr>
          <w:p w:rsidR="000C2D53" w:rsidRDefault="000C2D53" w:rsidP="00D2381F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9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C2D53" w:rsidRPr="00225C82" w:rsidRDefault="000C2D53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ส่งเสริมและพัฒนาแพทย์ทั่วไปและ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ทีมสห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 ด้านเวชศาสตร์ครอบครัว</w:t>
            </w: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:rsidR="000C2D53" w:rsidRPr="001A787E" w:rsidRDefault="000C2D53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C2D53" w:rsidRPr="001A787E" w:rsidRDefault="000C2D53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C2D53" w:rsidRPr="001A787E" w:rsidRDefault="000C2D53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0C2D53" w:rsidRPr="00225C82" w:rsidRDefault="000C2D53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C2D53" w:rsidRPr="00225C82" w:rsidRDefault="000C2D53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2D53" w:rsidTr="000C2D53">
        <w:tc>
          <w:tcPr>
            <w:tcW w:w="2835" w:type="dxa"/>
            <w:gridSpan w:val="2"/>
            <w:vMerge/>
          </w:tcPr>
          <w:p w:rsidR="000C2D53" w:rsidRDefault="000C2D53" w:rsidP="00D2381F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9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C2D53" w:rsidRPr="00225C82" w:rsidRDefault="000C2D53" w:rsidP="00C06063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0606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ศูนย์เรียนรู้</w:t>
            </w:r>
            <w:r w:rsidR="00C0606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ด้านเวชศาสตร์ครอบครัว</w:t>
            </w:r>
            <w:proofErr w:type="spellStart"/>
            <w:r w:rsidR="00C0606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สำหรับสห</w:t>
            </w:r>
            <w:proofErr w:type="spellEnd"/>
            <w:r w:rsidR="00C0606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ระดับเขต</w:t>
            </w:r>
            <w:r>
              <w:rPr>
                <w:rFonts w:ascii="TH SarabunPSK" w:hAnsi="TH SarabunPSK" w:cs="TH SarabunPSK" w:hint="cs"/>
                <w:vanish/>
                <w:sz w:val="28"/>
                <w:cs/>
              </w:rPr>
              <w:t>ะ</w:t>
            </w: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:rsidR="000C2D53" w:rsidRPr="001A787E" w:rsidRDefault="000C2D53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C2D53" w:rsidRPr="001A787E" w:rsidRDefault="000C2D53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C2D53" w:rsidRPr="001A787E" w:rsidRDefault="000C2D53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0C2D53" w:rsidRPr="00225C82" w:rsidRDefault="000C2D53" w:rsidP="00DB5B36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,60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C2D53" w:rsidRPr="00225C82" w:rsidRDefault="000C2D53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2D53" w:rsidTr="00C07F42">
        <w:tc>
          <w:tcPr>
            <w:tcW w:w="2835" w:type="dxa"/>
            <w:gridSpan w:val="2"/>
            <w:vMerge/>
          </w:tcPr>
          <w:p w:rsidR="000C2D53" w:rsidRDefault="000C2D53" w:rsidP="00D2381F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92" w:type="dxa"/>
            <w:gridSpan w:val="5"/>
            <w:tcBorders>
              <w:top w:val="dotted" w:sz="4" w:space="0" w:color="auto"/>
            </w:tcBorders>
          </w:tcPr>
          <w:p w:rsidR="000C2D53" w:rsidRDefault="000C2D53" w:rsidP="000C2D53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พัฒนาสถาบันผลิตแพทย์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เวชศาสตร์</w:t>
            </w:r>
          </w:p>
        </w:tc>
        <w:tc>
          <w:tcPr>
            <w:tcW w:w="1021" w:type="dxa"/>
            <w:tcBorders>
              <w:top w:val="dotted" w:sz="4" w:space="0" w:color="auto"/>
            </w:tcBorders>
          </w:tcPr>
          <w:p w:rsidR="000C2D53" w:rsidRPr="001A787E" w:rsidRDefault="000C2D53" w:rsidP="00392EA8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0C2D53" w:rsidRPr="001A787E" w:rsidRDefault="000C2D53" w:rsidP="00392EA8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</w:tcPr>
          <w:p w:rsidR="000C2D53" w:rsidRPr="001A787E" w:rsidRDefault="000C2D53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0C2D53" w:rsidRDefault="000C2D53" w:rsidP="00DB5B36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C2D53" w:rsidRPr="00225C82" w:rsidRDefault="000C2D53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488F" w:rsidTr="00C07F42">
        <w:tc>
          <w:tcPr>
            <w:tcW w:w="2835" w:type="dxa"/>
            <w:gridSpan w:val="2"/>
            <w:vMerge w:val="restart"/>
          </w:tcPr>
          <w:p w:rsidR="00B9488F" w:rsidRPr="00FD0D4E" w:rsidRDefault="00B9488F" w:rsidP="00FD0D4E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มาตรการที่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สนับสนุนการพัฒนาระบบบริการปฐมภูมิและคลินิกหมอครอบครัว</w:t>
            </w:r>
          </w:p>
        </w:tc>
        <w:tc>
          <w:tcPr>
            <w:tcW w:w="6492" w:type="dxa"/>
            <w:gridSpan w:val="5"/>
            <w:tcBorders>
              <w:bottom w:val="dotted" w:sz="4" w:space="0" w:color="auto"/>
            </w:tcBorders>
          </w:tcPr>
          <w:p w:rsidR="00B9488F" w:rsidRPr="00225C82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จัดทำระบบฐานข้อมูล ระบบลงทะเบียน </w:t>
            </w:r>
          </w:p>
        </w:tc>
        <w:tc>
          <w:tcPr>
            <w:tcW w:w="1021" w:type="dxa"/>
            <w:tcBorders>
              <w:bottom w:val="dotted" w:sz="4" w:space="0" w:color="auto"/>
            </w:tcBorders>
          </w:tcPr>
          <w:p w:rsidR="00B9488F" w:rsidRPr="001A787E" w:rsidRDefault="00B9488F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9488F" w:rsidRPr="001A787E" w:rsidRDefault="00B9488F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</w:tcPr>
          <w:p w:rsidR="00B9488F" w:rsidRPr="001A787E" w:rsidRDefault="00B9488F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9488F" w:rsidRPr="00225C82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B9488F" w:rsidRPr="00225C82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88F" w:rsidTr="00B9488F">
        <w:tc>
          <w:tcPr>
            <w:tcW w:w="2835" w:type="dxa"/>
            <w:gridSpan w:val="2"/>
            <w:vMerge/>
          </w:tcPr>
          <w:p w:rsidR="00B9488F" w:rsidRDefault="00B9488F" w:rsidP="00D2381F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9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9488F" w:rsidRPr="00DB5B36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จัดทำหลักเกณฑ์ วิธีการและเงื่อนไขการจ่ายเงิน ค่าตอบแทนเจ้าหน้าที่ที่ปฏิบัติงานในคลินิกหมอครอบครัว</w:t>
            </w: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:rsidR="00B9488F" w:rsidRPr="001A787E" w:rsidRDefault="00B9488F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9488F" w:rsidRPr="001A787E" w:rsidRDefault="00B9488F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9488F" w:rsidRPr="001A787E" w:rsidRDefault="00B9488F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9488F" w:rsidRPr="00225C82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B9488F" w:rsidRPr="00225C82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488F" w:rsidTr="00B9488F">
        <w:tc>
          <w:tcPr>
            <w:tcW w:w="2835" w:type="dxa"/>
            <w:gridSpan w:val="2"/>
            <w:vMerge/>
          </w:tcPr>
          <w:p w:rsidR="00B9488F" w:rsidRDefault="00B9488F" w:rsidP="00D2381F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9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:rsidR="00B9488F" w:rsidRPr="00225C82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สนับสนุนครุภัณฑ์ และสิ่งก่อสร้าง </w:t>
            </w:r>
          </w:p>
        </w:tc>
        <w:tc>
          <w:tcPr>
            <w:tcW w:w="102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B9488F" w:rsidRPr="001A787E" w:rsidRDefault="00B9488F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B9488F" w:rsidRPr="001A787E" w:rsidRDefault="00B9488F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</w:tcPr>
          <w:p w:rsidR="00B9488F" w:rsidRPr="001A787E" w:rsidRDefault="00B9488F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B9488F" w:rsidRPr="00225C82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B9488F" w:rsidRPr="00225C82" w:rsidRDefault="0041458B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1,123.830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ล้านบาท</w:t>
            </w:r>
          </w:p>
        </w:tc>
      </w:tr>
      <w:tr w:rsidR="00B9488F" w:rsidTr="00994CD9">
        <w:tc>
          <w:tcPr>
            <w:tcW w:w="2835" w:type="dxa"/>
            <w:gridSpan w:val="2"/>
            <w:vMerge w:val="restart"/>
          </w:tcPr>
          <w:p w:rsidR="00B9488F" w:rsidRPr="00B9488F" w:rsidRDefault="00B9488F" w:rsidP="000C2D53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มาตรการที่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</w:t>
            </w:r>
            <w:r w:rsidR="00A834F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เคลื่อนแผนยุทธศาสตร์และอภิบาลระบบ</w:t>
            </w:r>
          </w:p>
        </w:tc>
        <w:tc>
          <w:tcPr>
            <w:tcW w:w="6492" w:type="dxa"/>
            <w:gridSpan w:val="5"/>
            <w:tcBorders>
              <w:top w:val="single" w:sz="4" w:space="0" w:color="000000" w:themeColor="text1"/>
              <w:bottom w:val="dotted" w:sz="4" w:space="0" w:color="auto"/>
            </w:tcBorders>
          </w:tcPr>
          <w:p w:rsidR="00B9488F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ประสานความร่วมมือกับภาคีเครือข่าย สภาวิชาชีพและชมรมต่าง ๆ</w:t>
            </w:r>
          </w:p>
        </w:tc>
        <w:tc>
          <w:tcPr>
            <w:tcW w:w="1021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B9488F" w:rsidRPr="001A787E" w:rsidRDefault="00B9488F" w:rsidP="00392EA8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B9488F" w:rsidRPr="001A787E" w:rsidRDefault="00B9488F" w:rsidP="00392EA8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:rsidR="00B9488F" w:rsidRPr="001A787E" w:rsidRDefault="00B9488F" w:rsidP="00392EA8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B9488F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B9488F" w:rsidRPr="00225C82" w:rsidRDefault="00B9488F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CD9" w:rsidTr="00994CD9">
        <w:tc>
          <w:tcPr>
            <w:tcW w:w="2835" w:type="dxa"/>
            <w:gridSpan w:val="2"/>
            <w:vMerge/>
          </w:tcPr>
          <w:p w:rsidR="00994CD9" w:rsidRDefault="00994CD9" w:rsidP="000C2D53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9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94CD9" w:rsidRDefault="00994CD9" w:rsidP="00994CD9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ประชาสัมพันธ์ สร้างความเข้าใจแก่บุคลากรทางการแพทย์และประชาชน</w:t>
            </w: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:rsidR="00994CD9" w:rsidRPr="001A787E" w:rsidRDefault="00994CD9" w:rsidP="00392EA8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94CD9" w:rsidRPr="001A787E" w:rsidRDefault="00994CD9" w:rsidP="00392EA8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4CD9" w:rsidRPr="001A787E" w:rsidRDefault="00994CD9" w:rsidP="00392EA8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94CD9" w:rsidRDefault="00994CD9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94CD9" w:rsidRPr="00225C82" w:rsidRDefault="00994CD9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CD9" w:rsidTr="000C2D53">
        <w:tc>
          <w:tcPr>
            <w:tcW w:w="2835" w:type="dxa"/>
            <w:gridSpan w:val="2"/>
            <w:vMerge/>
          </w:tcPr>
          <w:p w:rsidR="00994CD9" w:rsidRDefault="00994CD9" w:rsidP="000C2D53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9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:rsidR="00994CD9" w:rsidRDefault="00994CD9" w:rsidP="007C47AB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C47AB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="006455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(ร่าง) </w:t>
            </w:r>
            <w:proofErr w:type="spellStart"/>
            <w:r w:rsidR="0064559E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พรบ</w:t>
            </w:r>
            <w:proofErr w:type="spellEnd"/>
            <w:r w:rsidR="0064559E">
              <w:rPr>
                <w:rFonts w:ascii="TH SarabunPSK" w:hAnsi="TH SarabunPSK" w:cs="TH SarabunPSK" w:hint="cs"/>
                <w:sz w:val="32"/>
                <w:szCs w:val="32"/>
                <w:cs/>
              </w:rPr>
              <w:t>.ระบบการสาธารณสุขและการแพทย์ปฐมภูมิ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7C47A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อนุบัญญัติ</w:t>
            </w:r>
          </w:p>
        </w:tc>
        <w:tc>
          <w:tcPr>
            <w:tcW w:w="102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994CD9" w:rsidRPr="001A787E" w:rsidRDefault="00994CD9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87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994CD9" w:rsidRPr="001A787E" w:rsidRDefault="00994CD9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</w:tcPr>
          <w:p w:rsidR="00994CD9" w:rsidRPr="001A787E" w:rsidRDefault="00994CD9" w:rsidP="001A787E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994CD9" w:rsidRDefault="00994CD9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994CD9" w:rsidRPr="00225C82" w:rsidRDefault="00994CD9" w:rsidP="00D2381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CD9" w:rsidRPr="002C1FB8" w:rsidTr="00540138">
        <w:trPr>
          <w:trHeight w:val="648"/>
        </w:trPr>
        <w:tc>
          <w:tcPr>
            <w:tcW w:w="993" w:type="dxa"/>
          </w:tcPr>
          <w:p w:rsidR="00994CD9" w:rsidRPr="002C1FB8" w:rsidRDefault="00994CD9">
            <w:pPr>
              <w:rPr>
                <w:rFonts w:ascii="TH SarabunPSK" w:hAnsi="TH SarabunPSK" w:cs="TH SarabunPSK"/>
                <w:sz w:val="28"/>
              </w:rPr>
            </w:pPr>
            <w:r w:rsidRPr="002C1FB8">
              <w:rPr>
                <w:rFonts w:ascii="TH SarabunPSK" w:hAnsi="TH SarabunPSK" w:cs="TH SarabunPSK"/>
                <w:sz w:val="28"/>
              </w:rPr>
              <w:t>Small success</w:t>
            </w:r>
          </w:p>
        </w:tc>
        <w:tc>
          <w:tcPr>
            <w:tcW w:w="2409" w:type="dxa"/>
            <w:gridSpan w:val="2"/>
          </w:tcPr>
          <w:p w:rsidR="00994CD9" w:rsidRDefault="00994CD9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1FB8">
              <w:rPr>
                <w:rFonts w:ascii="TH SarabunPSK" w:hAnsi="TH SarabunPSK" w:cs="TH SarabunPSK"/>
                <w:sz w:val="28"/>
              </w:rPr>
              <w:t xml:space="preserve">3 </w:t>
            </w:r>
            <w:r w:rsidRPr="002C1FB8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994CD9" w:rsidRPr="00D90C38" w:rsidRDefault="00994CD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-เปิดดำเนินการคลินิกหมอครอบครัวได้ </w:t>
            </w:r>
            <w:r>
              <w:rPr>
                <w:rFonts w:ascii="TH SarabunPSK" w:hAnsi="TH SarabunPSK" w:cs="TH SarabunPSK"/>
                <w:sz w:val="28"/>
              </w:rPr>
              <w:t xml:space="preserve">20%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ของแผน</w:t>
            </w:r>
          </w:p>
          <w:p w:rsidR="00994CD9" w:rsidRPr="002C1FB8" w:rsidRDefault="00994CD9" w:rsidP="004A03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20" w:type="dxa"/>
            <w:gridSpan w:val="2"/>
          </w:tcPr>
          <w:p w:rsidR="00994CD9" w:rsidRDefault="00540138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994CD9" w:rsidRPr="002C1FB8">
              <w:rPr>
                <w:rFonts w:ascii="TH SarabunPSK" w:hAnsi="TH SarabunPSK" w:cs="TH SarabunPSK"/>
                <w:sz w:val="28"/>
              </w:rPr>
              <w:t xml:space="preserve"> </w:t>
            </w:r>
            <w:r w:rsidR="00994CD9" w:rsidRPr="002C1FB8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994CD9" w:rsidRPr="00D90C38" w:rsidRDefault="00994CD9" w:rsidP="001B11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-เปิดดำเนินการคลินิกหมอครอบครัวได้ </w:t>
            </w:r>
            <w:r>
              <w:rPr>
                <w:rFonts w:ascii="TH SarabunPSK" w:hAnsi="TH SarabunPSK" w:cs="TH SarabunPSK"/>
                <w:sz w:val="28"/>
              </w:rPr>
              <w:t xml:space="preserve">30%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ของแผน</w:t>
            </w:r>
          </w:p>
          <w:p w:rsidR="00994CD9" w:rsidRPr="00C07F42" w:rsidRDefault="00994CD9" w:rsidP="004A03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จัดตั้งศูนย์เรียนรู้ด้านเวชศาสตร์ครอบครัวสำหรับ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วิชาชีพ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แห่งต่อเขต</w:t>
            </w:r>
          </w:p>
        </w:tc>
        <w:tc>
          <w:tcPr>
            <w:tcW w:w="3118" w:type="dxa"/>
            <w:gridSpan w:val="5"/>
          </w:tcPr>
          <w:p w:rsidR="00994CD9" w:rsidRDefault="00540138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="00994CD9" w:rsidRPr="002C1FB8">
              <w:rPr>
                <w:rFonts w:ascii="TH SarabunPSK" w:hAnsi="TH SarabunPSK" w:cs="TH SarabunPSK"/>
                <w:sz w:val="28"/>
              </w:rPr>
              <w:t xml:space="preserve"> </w:t>
            </w:r>
            <w:r w:rsidR="00994CD9" w:rsidRPr="002C1FB8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994CD9" w:rsidRPr="00D90C38" w:rsidRDefault="00994CD9" w:rsidP="001B11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-เปิดดำเนินการคลินิกหมอครอบครัวได้ </w:t>
            </w:r>
            <w:r>
              <w:rPr>
                <w:rFonts w:ascii="TH SarabunPSK" w:hAnsi="TH SarabunPSK" w:cs="TH SarabunPSK"/>
                <w:sz w:val="28"/>
              </w:rPr>
              <w:t xml:space="preserve">70%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ของแผน</w:t>
            </w:r>
          </w:p>
          <w:p w:rsidR="00994CD9" w:rsidRPr="001B11D5" w:rsidRDefault="00994CD9" w:rsidP="004A03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  <w:gridSpan w:val="3"/>
          </w:tcPr>
          <w:p w:rsidR="00994CD9" w:rsidRDefault="00994CD9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1FB8">
              <w:rPr>
                <w:rFonts w:ascii="TH SarabunPSK" w:hAnsi="TH SarabunPSK" w:cs="TH SarabunPSK"/>
                <w:sz w:val="28"/>
              </w:rPr>
              <w:t xml:space="preserve">12  </w:t>
            </w:r>
            <w:r w:rsidRPr="002C1FB8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994CD9" w:rsidRPr="00D90C38" w:rsidRDefault="00994CD9" w:rsidP="001B11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-เปิดดำเนินการคลินิกหมอครอบครัวได้ </w:t>
            </w:r>
            <w:r>
              <w:rPr>
                <w:rFonts w:ascii="TH SarabunPSK" w:hAnsi="TH SarabunPSK" w:cs="TH SarabunPSK"/>
                <w:sz w:val="28"/>
              </w:rPr>
              <w:t xml:space="preserve">90%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ของแผน</w:t>
            </w:r>
          </w:p>
          <w:p w:rsidR="00994CD9" w:rsidRPr="00D2381F" w:rsidRDefault="00994CD9" w:rsidP="004A03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มีสถาบันหลักที่ผลิตแพทย์เวชศาสตร์ด้วยหลักสูตร </w:t>
            </w:r>
            <w:r>
              <w:rPr>
                <w:rFonts w:ascii="TH SarabunPSK" w:hAnsi="TH SarabunPSK" w:cs="TH SarabunPSK"/>
                <w:sz w:val="28"/>
              </w:rPr>
              <w:t xml:space="preserve">Formal training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28"/>
              </w:rPr>
              <w:t xml:space="preserve">In-service training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แห่ง/เขต</w:t>
            </w:r>
          </w:p>
        </w:tc>
      </w:tr>
      <w:tr w:rsidR="00994CD9" w:rsidRPr="002C1FB8" w:rsidTr="00C07F42">
        <w:trPr>
          <w:trHeight w:val="415"/>
        </w:trPr>
        <w:tc>
          <w:tcPr>
            <w:tcW w:w="15876" w:type="dxa"/>
            <w:gridSpan w:val="13"/>
          </w:tcPr>
          <w:p w:rsidR="00994CD9" w:rsidRPr="002C1FB8" w:rsidRDefault="00994CD9" w:rsidP="0028217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หน่วยงานรับผิดชอบ       หน่วยงานหลัก สำนักงานสนับสนุนระบบปฐมภูมิและคลินิกหมอครอบครัว                             หน่วยงานร่วม</w:t>
            </w:r>
          </w:p>
        </w:tc>
      </w:tr>
    </w:tbl>
    <w:p w:rsidR="002C1FB8" w:rsidRDefault="002C1FB8" w:rsidP="00F036B1">
      <w:bookmarkStart w:id="0" w:name="_GoBack"/>
      <w:bookmarkEnd w:id="0"/>
    </w:p>
    <w:sectPr w:rsidR="002C1FB8" w:rsidSect="000C2D53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24A7E"/>
    <w:multiLevelType w:val="hybridMultilevel"/>
    <w:tmpl w:val="9DFA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476A2"/>
    <w:multiLevelType w:val="multilevel"/>
    <w:tmpl w:val="AA2A7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">
    <w:nsid w:val="706C23C5"/>
    <w:multiLevelType w:val="hybridMultilevel"/>
    <w:tmpl w:val="3F340A4A"/>
    <w:lvl w:ilvl="0" w:tplc="231EA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E5E33"/>
    <w:multiLevelType w:val="multilevel"/>
    <w:tmpl w:val="50B6B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AD"/>
    <w:rsid w:val="000C2D53"/>
    <w:rsid w:val="00104E5D"/>
    <w:rsid w:val="00116063"/>
    <w:rsid w:val="00123FDC"/>
    <w:rsid w:val="00131772"/>
    <w:rsid w:val="00142C53"/>
    <w:rsid w:val="001542A6"/>
    <w:rsid w:val="001A5A18"/>
    <w:rsid w:val="001A787E"/>
    <w:rsid w:val="001B11D5"/>
    <w:rsid w:val="00225C82"/>
    <w:rsid w:val="00243AD2"/>
    <w:rsid w:val="002605AD"/>
    <w:rsid w:val="00282172"/>
    <w:rsid w:val="002A4BB2"/>
    <w:rsid w:val="002C1FB8"/>
    <w:rsid w:val="00315EC0"/>
    <w:rsid w:val="00385AC7"/>
    <w:rsid w:val="003E1543"/>
    <w:rsid w:val="0041458B"/>
    <w:rsid w:val="004239A1"/>
    <w:rsid w:val="0043725B"/>
    <w:rsid w:val="004A0312"/>
    <w:rsid w:val="004E4432"/>
    <w:rsid w:val="00540138"/>
    <w:rsid w:val="00573A76"/>
    <w:rsid w:val="00577F99"/>
    <w:rsid w:val="00583728"/>
    <w:rsid w:val="00594F70"/>
    <w:rsid w:val="005C1F33"/>
    <w:rsid w:val="005C4FDD"/>
    <w:rsid w:val="005D6FCB"/>
    <w:rsid w:val="0064559E"/>
    <w:rsid w:val="00645CF4"/>
    <w:rsid w:val="00690E2F"/>
    <w:rsid w:val="006911FF"/>
    <w:rsid w:val="006E4EAC"/>
    <w:rsid w:val="00715D0A"/>
    <w:rsid w:val="00742CE0"/>
    <w:rsid w:val="00783B67"/>
    <w:rsid w:val="007A7141"/>
    <w:rsid w:val="007C47AB"/>
    <w:rsid w:val="007C75CC"/>
    <w:rsid w:val="0081381C"/>
    <w:rsid w:val="00863C19"/>
    <w:rsid w:val="008D5BBF"/>
    <w:rsid w:val="008E6AD0"/>
    <w:rsid w:val="00962239"/>
    <w:rsid w:val="00994CD9"/>
    <w:rsid w:val="00A5019C"/>
    <w:rsid w:val="00A52470"/>
    <w:rsid w:val="00A60216"/>
    <w:rsid w:val="00A834F7"/>
    <w:rsid w:val="00B117C0"/>
    <w:rsid w:val="00B71CE7"/>
    <w:rsid w:val="00B91846"/>
    <w:rsid w:val="00B9488F"/>
    <w:rsid w:val="00BE29CD"/>
    <w:rsid w:val="00C06063"/>
    <w:rsid w:val="00C07F42"/>
    <w:rsid w:val="00C45333"/>
    <w:rsid w:val="00C977DB"/>
    <w:rsid w:val="00D2381F"/>
    <w:rsid w:val="00D51261"/>
    <w:rsid w:val="00D90554"/>
    <w:rsid w:val="00D90C38"/>
    <w:rsid w:val="00DB5B36"/>
    <w:rsid w:val="00DC06FE"/>
    <w:rsid w:val="00E44B89"/>
    <w:rsid w:val="00EC058E"/>
    <w:rsid w:val="00EC533B"/>
    <w:rsid w:val="00ED1448"/>
    <w:rsid w:val="00F02287"/>
    <w:rsid w:val="00F036B1"/>
    <w:rsid w:val="00F676E2"/>
    <w:rsid w:val="00F95AD1"/>
    <w:rsid w:val="00FB453E"/>
    <w:rsid w:val="00FB5B3B"/>
    <w:rsid w:val="00FD0D4E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543"/>
    <w:pPr>
      <w:ind w:left="720"/>
      <w:contextualSpacing/>
    </w:pPr>
  </w:style>
  <w:style w:type="table" w:styleId="a4">
    <w:name w:val="Table Grid"/>
    <w:basedOn w:val="a1"/>
    <w:uiPriority w:val="59"/>
    <w:rsid w:val="00123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44B8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543"/>
    <w:pPr>
      <w:ind w:left="720"/>
      <w:contextualSpacing/>
    </w:pPr>
  </w:style>
  <w:style w:type="table" w:styleId="a4">
    <w:name w:val="Table Grid"/>
    <w:basedOn w:val="a1"/>
    <w:uiPriority w:val="59"/>
    <w:rsid w:val="00123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44B8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2B60-D0F1-4B76-9CB9-E71FB18A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NooRin</cp:lastModifiedBy>
  <cp:revision>10</cp:revision>
  <cp:lastPrinted>2017-08-21T06:23:00Z</cp:lastPrinted>
  <dcterms:created xsi:type="dcterms:W3CDTF">2017-08-20T14:07:00Z</dcterms:created>
  <dcterms:modified xsi:type="dcterms:W3CDTF">2017-08-22T07:14:00Z</dcterms:modified>
</cp:coreProperties>
</file>