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18"/>
        <w:gridCol w:w="7831"/>
      </w:tblGrid>
      <w:tr w:rsidR="00CA3975" w:rsidRPr="003771B9" w:rsidTr="007118E0">
        <w:tc>
          <w:tcPr>
            <w:tcW w:w="2518" w:type="dxa"/>
          </w:tcPr>
          <w:p w:rsidR="00CA3975" w:rsidRPr="003771B9" w:rsidRDefault="00CA3975" w:rsidP="00B03453">
            <w:pPr>
              <w:ind w:left="157" w:hanging="15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831" w:type="dxa"/>
          </w:tcPr>
          <w:p w:rsidR="00CA3975" w:rsidRPr="003771B9" w:rsidRDefault="00933DCE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CA3975"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CA3975"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การพัฒนาระบบการแพทย์ปฐมภูมิ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831" w:type="dxa"/>
          </w:tcPr>
          <w:p w:rsidR="00CA3975" w:rsidRPr="003771B9" w:rsidRDefault="00E91917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="00CA3975"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โครงการพัฒนาเครือข่ายกำลังคนด้านสุขภาพ และ </w:t>
            </w:r>
            <w:proofErr w:type="spellStart"/>
            <w:r w:rsidR="00CA3975"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อส</w:t>
            </w:r>
            <w:proofErr w:type="spellEnd"/>
            <w:r w:rsidR="00CA3975"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ม.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เขตสุขภาพ/ประเทศ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831" w:type="dxa"/>
          </w:tcPr>
          <w:p w:rsidR="00CA3975" w:rsidRPr="00864D7C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</w:pPr>
            <w:r w:rsidRPr="00864D7C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  <w:t>22</w:t>
            </w:r>
            <w:r w:rsidRPr="00864D7C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 xml:space="preserve">. </w:t>
            </w:r>
            <w:r w:rsidRPr="007118E0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 xml:space="preserve">ร้อยละของผู้ป่วย กลุ่มเป้าหมายที่ได้รับการดูแลจาก </w:t>
            </w:r>
            <w:proofErr w:type="spellStart"/>
            <w:r w:rsidRPr="007118E0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อส</w:t>
            </w:r>
            <w:proofErr w:type="spellEnd"/>
            <w:r w:rsidRPr="007118E0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ม. หมอประจำบ้านมีคุณภาพชีวิตที่ดี</w:t>
            </w:r>
          </w:p>
          <w:p w:rsidR="00923E0A" w:rsidRDefault="00CA3975" w:rsidP="00923E0A">
            <w:pPr>
              <w:ind w:right="-217" w:firstLine="334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</w:rPr>
            </w:pPr>
            <w:r w:rsidRPr="00923E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22.1 </w:t>
            </w:r>
            <w:r w:rsidRPr="00923E0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ร้อยละของประชาชนมีศักยภาพในการจัดการสุขภาพตนเองได้ตามเกณฑ์ </w:t>
            </w:r>
          </w:p>
          <w:p w:rsidR="00D70540" w:rsidRDefault="00CA3975" w:rsidP="00923E0A">
            <w:pPr>
              <w:ind w:right="-217" w:firstLine="334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923E0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22.2 </w:t>
            </w:r>
            <w:r w:rsidRPr="00923E0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ร้อยละของผู้ป่วยกลุ่มเป้าหมายที่ได้รับการดูแลจาก </w:t>
            </w:r>
            <w:proofErr w:type="spellStart"/>
            <w:r w:rsidRPr="00923E0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อส</w:t>
            </w:r>
            <w:proofErr w:type="spellEnd"/>
            <w:r w:rsidRPr="00923E0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ม. หมอประจำบ้าน มีคุณภาพ</w:t>
            </w:r>
            <w:r w:rsidR="003C5490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="00D70540">
              <w:rPr>
                <w:rFonts w:ascii="TH SarabunPSK" w:hAnsi="TH SarabunPSK" w:cs="TH SarabunPSK" w:hint="cs"/>
                <w:b/>
                <w:bCs/>
                <w:spacing w:val="-8"/>
                <w:sz w:val="32"/>
                <w:szCs w:val="32"/>
                <w:cs/>
              </w:rPr>
              <w:t xml:space="preserve">  </w:t>
            </w:r>
          </w:p>
          <w:p w:rsidR="00CA3975" w:rsidRPr="003771B9" w:rsidRDefault="00CA3975" w:rsidP="00351347">
            <w:pPr>
              <w:ind w:firstLine="334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23E0A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ชีวิตที่ดี 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ตัวชี้วัดย่อยที่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22.1 </w:t>
            </w:r>
          </w:p>
        </w:tc>
        <w:tc>
          <w:tcPr>
            <w:tcW w:w="7831" w:type="dxa"/>
          </w:tcPr>
          <w:p w:rsidR="00CA3975" w:rsidRPr="003771B9" w:rsidRDefault="00174C66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22.1 </w:t>
            </w:r>
            <w:r w:rsidR="00CA3975" w:rsidRPr="00174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ร้อยละของประชาชนมีศักยภาพในการจัดการสุขภาพตนเองได้ตามเกณฑ์</w:t>
            </w:r>
          </w:p>
        </w:tc>
      </w:tr>
      <w:tr w:rsidR="00CA3975" w:rsidRPr="00351347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ประชาชน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หมายถึง ประชาชน กลุ่มวัยเด็กและกลุ่มวัยทำงาน ที่อยู่ในพื้นที่เป้าหมายการดำเนินงานส่งเสริมความรอบรู้ด้านสุขภาพ ฯ ปีงบประมาณ พ.ศ. 2564</w:t>
            </w:r>
          </w:p>
          <w:p w:rsidR="00CA3975" w:rsidRPr="003771B9" w:rsidRDefault="00CA3975" w:rsidP="0088536B">
            <w:pPr>
              <w:pStyle w:val="ListParagraph"/>
              <w:numPr>
                <w:ilvl w:val="0"/>
                <w:numId w:val="2"/>
              </w:numPr>
              <w:tabs>
                <w:tab w:val="left" w:pos="600"/>
                <w:tab w:val="left" w:pos="1134"/>
                <w:tab w:val="left" w:pos="1843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วัยเด็ก  หมายถึง  นักเรียนในสถานศึกษา วัยเรียน หมายถึง นักเรียน อายุ 6-14 ปี</w:t>
            </w:r>
          </w:p>
          <w:p w:rsidR="00CA3975" w:rsidRPr="003771B9" w:rsidRDefault="00CA3975" w:rsidP="0088536B">
            <w:pPr>
              <w:pStyle w:val="ListParagraph"/>
              <w:tabs>
                <w:tab w:val="left" w:pos="600"/>
                <w:tab w:val="left" w:pos="1134"/>
                <w:tab w:val="left" w:pos="1843"/>
              </w:tabs>
              <w:spacing w:after="0"/>
              <w:ind w:left="49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ในโรงเรียนสังกัดสำนักงานคณะกรรมการการศึกษาขั้นพื้นฐานและขยายโอกาส  </w:t>
            </w:r>
          </w:p>
          <w:p w:rsidR="00CA3975" w:rsidRPr="003771B9" w:rsidRDefault="00CA3975" w:rsidP="0088536B">
            <w:pPr>
              <w:tabs>
                <w:tab w:val="left" w:pos="600"/>
                <w:tab w:val="left" w:pos="1134"/>
                <w:tab w:val="left" w:pos="1843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(2) วัยทำงาน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หมายถึง ประชาชนกลุ่มวัยทำงาน อายุ 15-59 ปี </w:t>
            </w:r>
          </w:p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พื้นที่เป้าหมายในการดำเนินงาน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: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ชุมชนที่มีการดำเนินงานหมู่บ้านปรับเปลี่ยนพฤติกรรมสุขภาพ </w:t>
            </w:r>
            <w:r w:rsidRPr="003771B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และโรงเรียนที่มีการดำเนินงานตามแนวทางสุขบัญญัติแห่งชาติ</w:t>
            </w:r>
            <w:r w:rsidRPr="003771B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</w:p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ศักยภาพในการจัดการสุขภาพตนเอง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หมายถึง ประชาชนมีค</w:t>
            </w:r>
            <w:r w:rsidR="00B0345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วามรอบรู้ด้านสุขภาพ คือ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มีความสามารถและทักษะในการเข้าถึงข้อมูล ความรู้ ความเข้าใจ เพื่อวิเคราะห์ แปลความหมาย ประเมินข้อมูลข่าวสารและบริการทางสุขภาพที่ได้รับการถ่ายทอดและเรียนรู้จากสิ่งแวดล้อม ซึ่งทำให้เกิดการจูงใจให้ตัดสินใจเลือกวิถีทางในการดูแลตนเอง มีการจัดการสุขภาพตนเองและคงรักษาสุขภาพที่ดีของตนเองไว้เสมอและมีพฤติกรรมสุขภาพที่ถูกต้องเหมาะสม คือ พฤติกรรมสุขภาพที่พึงประสงค์ของคนไทย</w:t>
            </w:r>
          </w:p>
          <w:p w:rsidR="00CA3975" w:rsidRPr="003771B9" w:rsidRDefault="00CA3975" w:rsidP="0088536B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กลุ่มวัยเรียน มุ่งเน้นพฤติกรรมสุขภาพตามแนวทางสุขบัญญัติแห่งชาติ</w:t>
            </w:r>
          </w:p>
          <w:p w:rsidR="00CA3975" w:rsidRPr="003771B9" w:rsidRDefault="00CA3975" w:rsidP="0088536B">
            <w:pPr>
              <w:numPr>
                <w:ilvl w:val="0"/>
                <w:numId w:val="1"/>
              </w:num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กลุ่มวัยทำงาน มุ่งเน้นพฤติกรรมสุขภาพตามหลัก 3อ2ส ได้แก่ การออกกำลังกาย การบริโภคอาหาร การจัดการความเครียด การไม่สูบบุหรี่ และการไม่ดื่มสุรา</w:t>
            </w:r>
          </w:p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ในระดับดีขึ้นไป (มีค่าคะแนน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</w:rPr>
              <w:sym w:font="Symbol" w:char="F0B3"/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u w:val="single"/>
                <w:cs/>
              </w:rPr>
              <w:t xml:space="preserve"> ร้อยละ 70)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เพื่อลดความเสี่ยงต่อการเกิดโรคไม่ติดต่อเรื้อรัง เช่น ความดันโลหิตสูง เป็นการลดอัตราการป่วยและความรุนแรงของการเกิดโรคและอันตรายต่อสุขภาพ เพื่อให้การเข้ารับการรักษาเป็นผู้ป่วยในของโรงพยาบาลลดลง</w:t>
            </w:r>
          </w:p>
        </w:tc>
      </w:tr>
      <w:tr w:rsidR="00CA3975" w:rsidRPr="003771B9" w:rsidTr="007118E0">
        <w:trPr>
          <w:trHeight w:val="1249"/>
        </w:trPr>
        <w:tc>
          <w:tcPr>
            <w:tcW w:w="10349" w:type="dxa"/>
            <w:gridSpan w:val="2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1843"/>
              <w:gridCol w:w="1843"/>
              <w:gridCol w:w="1842"/>
              <w:gridCol w:w="1843"/>
            </w:tblGrid>
            <w:tr w:rsidR="00CA3975" w:rsidRPr="003771B9" w:rsidTr="0088536B">
              <w:tc>
                <w:tcPr>
                  <w:tcW w:w="1838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60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61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62</w:t>
                  </w:r>
                </w:p>
              </w:tc>
              <w:tc>
                <w:tcPr>
                  <w:tcW w:w="184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63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</w:tr>
            <w:tr w:rsidR="00CA3975" w:rsidRPr="003771B9" w:rsidTr="0088536B">
              <w:tc>
                <w:tcPr>
                  <w:tcW w:w="1838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</w:tr>
          </w:tbl>
          <w:p w:rsidR="003C5490" w:rsidRPr="003771B9" w:rsidRDefault="003C5490" w:rsidP="0088536B">
            <w:pPr>
              <w:ind w:right="-217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W w:w="0" w:type="auto"/>
              <w:tblInd w:w="2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410"/>
              <w:gridCol w:w="2552"/>
            </w:tblGrid>
            <w:tr w:rsidR="00CA3975" w:rsidRPr="003771B9" w:rsidTr="0088536B">
              <w:tc>
                <w:tcPr>
                  <w:tcW w:w="2268" w:type="dxa"/>
                  <w:vMerge w:val="restart"/>
                  <w:shd w:val="clear" w:color="auto" w:fill="auto"/>
                  <w:vAlign w:val="center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หน่วยงาน</w:t>
                  </w:r>
                </w:p>
              </w:tc>
              <w:tc>
                <w:tcPr>
                  <w:tcW w:w="4962" w:type="dxa"/>
                  <w:gridSpan w:val="2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ค่าเป้าหมาย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vMerge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เป้าหมาย (ร้อยละ)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จำนวน (คน)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ส่วนกลาง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-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>-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2,757,920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524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750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487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570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lastRenderedPageBreak/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858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520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874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120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627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250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.7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777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480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.8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537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650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.9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3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360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430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.10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479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200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.11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502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320</w:t>
                  </w:r>
                </w:p>
              </w:tc>
            </w:tr>
            <w:tr w:rsidR="00CA3975" w:rsidRPr="003771B9" w:rsidTr="0088536B">
              <w:trPr>
                <w:trHeight w:val="306"/>
              </w:trPr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proofErr w:type="spellStart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ศบส</w:t>
                  </w:r>
                  <w:proofErr w:type="spellEnd"/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.12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1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489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</w:rPr>
                    <w:t>,</w:t>
                  </w:r>
                  <w:r w:rsidRPr="003771B9">
                    <w:rPr>
                      <w:rFonts w:ascii="TH SarabunPSK" w:eastAsia="Times New Roman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920</w:t>
                  </w:r>
                </w:p>
              </w:tc>
            </w:tr>
            <w:tr w:rsidR="00CA3975" w:rsidRPr="003771B9" w:rsidTr="0088536B">
              <w:tc>
                <w:tcPr>
                  <w:tcW w:w="2268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ภาพรวม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:rsidR="00CA3975" w:rsidRPr="003771B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3771B9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lang w:val="en-GB"/>
                    </w:rPr>
                    <w:t>25,277,130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เพื่อให้ประชาชนมีศักยภาพในการจัดการสุขภาพตนเองและมีพฤติกรรมสุขภาพที่ถูกต้อง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เหมาะสม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tabs>
                <w:tab w:val="left" w:pos="43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ประชาชนในพื้นที่เป้าหมายในการดำเนินงานปี 2564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</w:p>
          <w:p w:rsidR="00CA3975" w:rsidRPr="003771B9" w:rsidRDefault="00CA3975" w:rsidP="0088536B">
            <w:pPr>
              <w:tabs>
                <w:tab w:val="left" w:pos="43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วัยทำงาน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ประชาชนในพื้นที่ชุมชนที่มีการดำเนินงานหมู่บ้านปรับเปลี่ยนพฤติกรรมสุขภาพ                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วัยเรียน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นักเรียนในโรงเรียนสังกัดสำนักงานคณะกรรมการการศึกษาขั้นพื้นฐาน ที่มีการดำเนินงานตามแนวทางสุขบัญญัติแห่งชาติ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สุ่มประเมินความรอบรู้ด้านสุขภาพและพฤติกรรมสุขภาพในประชาชนกลุ่มเป้าหมาย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ส่วนกลาง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: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  <w:t xml:space="preserve"> 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กองสุขศึกษา กองสนับสนุนสุขภาพภาคประชาชน</w:t>
            </w:r>
          </w:p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  <w:lang w:val="en-GB"/>
              </w:rPr>
              <w:t xml:space="preserve">ส่วนภูมิภาค </w:t>
            </w:r>
            <w:r w:rsidRPr="003771B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val="en-GB"/>
              </w:rPr>
              <w:t>:</w:t>
            </w: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  <w:proofErr w:type="spellStart"/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ศบส</w:t>
            </w:r>
            <w:proofErr w:type="spellEnd"/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.เขต </w:t>
            </w:r>
            <w:proofErr w:type="spellStart"/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สสจ</w:t>
            </w:r>
            <w:proofErr w:type="spellEnd"/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. รพสต.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31" w:type="dxa"/>
          </w:tcPr>
          <w:p w:rsidR="00CA3975" w:rsidRPr="003771B9" w:rsidRDefault="003160AE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ประชากรกลุ่มเป้าหมายที่ได้รับการสุ่มประเมินมีความรอบรู้ด้านสุขภาพและพฤติกรรมสุขภาพที่ถูกต้องในระดับระดับดีขึ้นไป (มีค่าคะแนน </w:t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Symbol" w:char="F0B3"/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ร้อยละ </w:t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0)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831" w:type="dxa"/>
          </w:tcPr>
          <w:p w:rsidR="00CA3975" w:rsidRPr="003771B9" w:rsidRDefault="003160AE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="00CA3975"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จำนวนประชากรกลุ่มเป้าหมายที่ได้รับการสุ่มประเมินความรอบรู้ ด้านสุขภาพและพฤติกรรมสุขภาพทั้งหมด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831" w:type="dxa"/>
          </w:tcPr>
          <w:p w:rsidR="00CA3975" w:rsidRPr="003771B9" w:rsidRDefault="003160AE" w:rsidP="003160AE">
            <w:pPr>
              <w:pStyle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  <w:cs/>
              </w:rPr>
            </w:pPr>
            <w:r w:rsidRPr="008063BC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8063BC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sz w:val="32"/>
                <w:szCs w:val="32"/>
              </w:rPr>
              <w:t>B)</w:t>
            </w:r>
            <w:r w:rsidRPr="00A678B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x 100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ไตรมาสที่ 3-4</w:t>
            </w:r>
          </w:p>
        </w:tc>
      </w:tr>
      <w:tr w:rsidR="00CA3975" w:rsidRPr="003771B9" w:rsidTr="007118E0">
        <w:trPr>
          <w:trHeight w:val="416"/>
        </w:trPr>
        <w:tc>
          <w:tcPr>
            <w:tcW w:w="10349" w:type="dxa"/>
            <w:gridSpan w:val="2"/>
          </w:tcPr>
          <w:p w:rsidR="00CA3975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p w:rsidR="007118E0" w:rsidRPr="003771B9" w:rsidRDefault="007118E0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2560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2127"/>
            </w:tblGrid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18E0" w:rsidRDefault="007118E0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2127"/>
            </w:tblGrid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2562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2127"/>
            </w:tblGrid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2563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2127"/>
            </w:tblGrid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A3975" w:rsidRPr="003771B9" w:rsidTr="00222C77">
              <w:tc>
                <w:tcPr>
                  <w:tcW w:w="21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27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30</w:t>
                  </w:r>
                </w:p>
              </w:tc>
            </w:tr>
          </w:tbl>
          <w:p w:rsidR="007118E0" w:rsidRDefault="007118E0" w:rsidP="0088536B">
            <w:pPr>
              <w:ind w:right="-217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:rsidR="007118E0" w:rsidRDefault="007118E0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18E0" w:rsidRDefault="007118E0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118E0" w:rsidRDefault="007118E0" w:rsidP="0088536B">
            <w:pPr>
              <w:ind w:right="-217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ปี 2564 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2126"/>
              <w:gridCol w:w="1984"/>
              <w:gridCol w:w="2127"/>
            </w:tblGrid>
            <w:tr w:rsidR="007118E0" w:rsidRPr="003771B9" w:rsidTr="007118E0">
              <w:tc>
                <w:tcPr>
                  <w:tcW w:w="2122" w:type="dxa"/>
                </w:tcPr>
                <w:p w:rsidR="007118E0" w:rsidRPr="003771B9" w:rsidRDefault="007118E0" w:rsidP="007118E0">
                  <w:pPr>
                    <w:ind w:right="-217"/>
                    <w:jc w:val="center"/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126" w:type="dxa"/>
                </w:tcPr>
                <w:p w:rsidR="007118E0" w:rsidRPr="003771B9" w:rsidRDefault="007118E0" w:rsidP="007118E0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4" w:type="dxa"/>
                </w:tcPr>
                <w:p w:rsidR="007118E0" w:rsidRPr="003771B9" w:rsidRDefault="007118E0" w:rsidP="007118E0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127" w:type="dxa"/>
                </w:tcPr>
                <w:p w:rsidR="007118E0" w:rsidRPr="003771B9" w:rsidRDefault="007118E0" w:rsidP="007118E0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118E0" w:rsidRPr="003771B9" w:rsidTr="007118E0">
              <w:tc>
                <w:tcPr>
                  <w:tcW w:w="2122" w:type="dxa"/>
                </w:tcPr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-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มีแผนงาน/โครงการพัฒนาความรอบรู้ด้านสุขภาพและพฤติกรรมสุขภาพ</w:t>
                  </w:r>
                </w:p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-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พัฒนาศักยภาพให้กับเครือข่ายระดับเขต (</w:t>
                  </w:r>
                  <w:proofErr w:type="spellStart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ศบส</w:t>
                  </w:r>
                  <w:proofErr w:type="spellEnd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.เขต1-12)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  <w:t xml:space="preserve">: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การดำเนินงานพัฒนาความรอบรู้ด้านสุขภาพและพฤติกรรมสุขภาพ</w:t>
                  </w:r>
                </w:p>
              </w:tc>
              <w:tc>
                <w:tcPr>
                  <w:tcW w:w="2126" w:type="dxa"/>
                </w:tcPr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-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สนับสนุนคู่มือ แนวทาง องค์ความรู้เพื่อสนับสนุนการดำเนินงานพัฒนาความรอบรู้ด้านสุขภาพและพฤติกรรมสุขภาพ</w:t>
                  </w:r>
                </w:p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-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พัฒนาศักยภาพให้กับเครือข่ายระดับจังหวัด  (ระดับ </w:t>
                  </w:r>
                  <w:proofErr w:type="spellStart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. </w:t>
                  </w:r>
                  <w:proofErr w:type="spellStart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สสอ</w:t>
                  </w:r>
                  <w:proofErr w:type="spellEnd"/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. รพสต.)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: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การดำเนินงานพัฒนาความรอบรู้ด้านสุขภาพและพฤติกรรมสุขภาพ</w:t>
                  </w:r>
                </w:p>
                <w:p w:rsidR="007118E0" w:rsidRPr="003771B9" w:rsidRDefault="007118E0" w:rsidP="007118E0">
                  <w:pPr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 ส่งเสริมให้ชุมชนเป้าหมายมีการดำเนินงานพัฒนาความรอบรู้ด้านสุขภาพให้กับประชาชน</w:t>
                  </w:r>
                </w:p>
              </w:tc>
              <w:tc>
                <w:tcPr>
                  <w:tcW w:w="1984" w:type="dxa"/>
                </w:tcPr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ส่งเสริมให้ชุมชนเป้าหมายมีการดำเนินงานพัฒนาความรอบรู้ด้านสุขภาพให้กับประชาชน</w:t>
                  </w:r>
                </w:p>
                <w:p w:rsidR="007118E0" w:rsidRPr="003771B9" w:rsidRDefault="007118E0" w:rsidP="007118E0">
                  <w:pP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 ชุมชนเป้าหม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ายมีการดำเนินงานพัฒนาความ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รอบรู้ด้านสุขภาพให้กับประชาชนในพื้นที่</w:t>
                  </w:r>
                </w:p>
                <w:p w:rsidR="007118E0" w:rsidRPr="003771B9" w:rsidRDefault="007118E0" w:rsidP="007118E0">
                  <w:pPr>
                    <w:ind w:right="-217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127" w:type="dxa"/>
                </w:tcPr>
                <w:p w:rsidR="007118E0" w:rsidRPr="003771B9" w:rsidRDefault="007118E0" w:rsidP="007118E0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 ประเมินความรอบรู้      ด้านสุขภาพและพฤติกรรมสุขภาพของกลุ่มเป้าหมายหลังได้รับการส่งเสริมโดยร้อยละของประชาชนกลุ่มเป้าหมาย</w:t>
                  </w:r>
                </w:p>
                <w:p w:rsidR="007118E0" w:rsidRPr="003771B9" w:rsidRDefault="007118E0" w:rsidP="007118E0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มีศักยภาพในการจัดการสุขภาพตนเองได้ตามเกณฑ์ในระดับดีขึ้นไป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(ร้อยละ 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60</w:t>
                  </w:r>
                  <w:r w:rsidRPr="003771B9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)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วิธีประเมินผล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เก็บรวบรวมข้อมูลโดยใช้แบบประเมินความรอบรู้ด้านสุขภาพและพฤติกรรมสุขภาพ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หนังสือ คู่มือ ที่สามารถศึกษาเพิ่มเติมประกอบการดำเนินงาน</w:t>
            </w:r>
          </w:p>
        </w:tc>
      </w:tr>
      <w:tr w:rsidR="00CA3975" w:rsidRPr="003771B9" w:rsidTr="007118E0">
        <w:trPr>
          <w:trHeight w:val="132"/>
        </w:trPr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831" w:type="dxa"/>
          </w:tcPr>
          <w:p w:rsidR="00CA3975" w:rsidRPr="003771B9" w:rsidRDefault="00CA3975" w:rsidP="0088536B">
            <w:pPr>
              <w:ind w:right="-217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30"/>
              <w:gridCol w:w="1559"/>
              <w:gridCol w:w="1290"/>
              <w:gridCol w:w="1670"/>
              <w:gridCol w:w="1422"/>
            </w:tblGrid>
            <w:tr w:rsidR="00CA3975" w:rsidRPr="003771B9" w:rsidTr="0088536B">
              <w:tc>
                <w:tcPr>
                  <w:tcW w:w="1730" w:type="dxa"/>
                  <w:vMerge w:val="restart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</w:t>
                  </w:r>
                </w:p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Data</w:t>
                  </w:r>
                </w:p>
              </w:tc>
              <w:tc>
                <w:tcPr>
                  <w:tcW w:w="1559" w:type="dxa"/>
                  <w:vMerge w:val="restart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382" w:type="dxa"/>
                  <w:gridSpan w:val="3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A3975" w:rsidRPr="003771B9" w:rsidTr="0088536B">
              <w:tc>
                <w:tcPr>
                  <w:tcW w:w="1730" w:type="dxa"/>
                  <w:vMerge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59" w:type="dxa"/>
                  <w:vMerge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90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670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4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CA3975" w:rsidRPr="003771B9" w:rsidTr="0088536B">
              <w:tc>
                <w:tcPr>
                  <w:tcW w:w="1730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90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70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22" w:type="dxa"/>
                </w:tcPr>
                <w:p w:rsidR="00CA3975" w:rsidRPr="003771B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771B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:rsidR="004D64A4" w:rsidRPr="003771B9" w:rsidRDefault="00CA3975" w:rsidP="0088536B">
            <w:pPr>
              <w:ind w:right="-217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3771B9">
              <w:rPr>
                <w:rFonts w:ascii="TH SarabunPSK" w:hAnsi="TH SarabunPSK" w:cs="TH SarabunPSK"/>
                <w:sz w:val="32"/>
                <w:szCs w:val="32"/>
                <w:cs/>
              </w:rPr>
              <w:t>เป็นตัวชี้วัดใหม่ ปี 2564 ไม่มีฐานข้อมูลเดิม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ชื่อ-นามสกุล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ยุทธพงษ์</w:t>
            </w:r>
            <w:proofErr w:type="spellEnd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ขวัญชื้น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09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085-4848619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02-1495650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yutthapong2009@hotmail.com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ชื่อ-นามสกุล นางสาวมะลิ ไพฑูรย์เนรมิต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ตำแหน่ง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นักวิชาการสาธารณสุขชำนาญการพิเศษ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  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>โทรศัพท์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ที่ทำงาน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 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08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086-9089199  </w:t>
            </w: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02-1495650 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 mali.p@hss.mail.go.th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ระดับส่วนกลาง</w:t>
            </w: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sz w:val="32"/>
                <w:szCs w:val="32"/>
                <w:cs/>
              </w:rPr>
              <w:t>1. ชื่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ยุทธพงษ์</w:t>
            </w:r>
            <w:proofErr w:type="spellEnd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ขวัญชื้น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09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085-4848619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02-1495650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yutthapong2009@hotmail.com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  <w:p w:rsidR="007118E0" w:rsidRDefault="007118E0" w:rsidP="0088536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2. ชื่อ-นามสกุล นางสาวมะลิ ไพฑูรย์เนรมิต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ตำแหน่ง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นักวิชาการสาธารณสุขชำนาญการพิเศษ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  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>โทรศัพท์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ที่ทำงาน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 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08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086-9089199  </w:t>
            </w: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02-1495650 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 mali.p@hss.mail.go.th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1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นาย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ยุทธพงษ์</w:t>
            </w:r>
            <w:proofErr w:type="spellEnd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ขวัญชื้น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09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085-4848619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02-1495650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yutthapong2009@hotmail.com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ชื่อ-นามสกุล นางสาวมะลิ ไพฑูรย์เนรมิต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ตำแหน่ง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นักวิชาการสาธารณสุขชำนาญการพิเศษ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   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>โทรศัพท์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ที่ทำงาน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  <w:cs/>
              </w:rPr>
              <w:t xml:space="preserve"> 02-1937000 ต่อ 187</w:t>
            </w:r>
            <w:r w:rsidRPr="00174C66">
              <w:rPr>
                <w:rFonts w:ascii="TH SarabunPSK" w:hAnsi="TH SarabunPSK" w:cs="TH SarabunPSK"/>
                <w:color w:val="000000" w:themeColor="text1"/>
                <w:spacing w:val="-12"/>
                <w:sz w:val="32"/>
                <w:szCs w:val="32"/>
              </w:rPr>
              <w:t xml:space="preserve">08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086-9089199  </w:t>
            </w:r>
          </w:p>
          <w:p w:rsidR="00CA3975" w:rsidRPr="00174C66" w:rsidRDefault="00CA3975" w:rsidP="0088536B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02-1495650 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</w:t>
            </w:r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 mali.p@hss.mail.go.th</w:t>
            </w:r>
          </w:p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กองสุขศึกษา กรมสนับสนุนบริการสุขภาพ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ตัวชี้วัดย่อย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22.2 </w:t>
            </w:r>
          </w:p>
        </w:tc>
        <w:tc>
          <w:tcPr>
            <w:tcW w:w="7831" w:type="dxa"/>
          </w:tcPr>
          <w:p w:rsidR="00CA3975" w:rsidRPr="003C5490" w:rsidRDefault="00174C66" w:rsidP="0088536B">
            <w:pPr>
              <w:ind w:right="-217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 w:rsidRPr="00174C6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22.2 </w:t>
            </w:r>
            <w:r w:rsidR="00664728" w:rsidRPr="00174C6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ร้อยละของผู้ป่วยกลุ่มเป้าหมายที่ได้รับการดูแลจาก </w:t>
            </w:r>
            <w:proofErr w:type="spellStart"/>
            <w:r w:rsidR="00664728" w:rsidRPr="00174C6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อส</w:t>
            </w:r>
            <w:proofErr w:type="spellEnd"/>
            <w:r w:rsidR="00664728" w:rsidRPr="00174C66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ม. หมอประจำบ้าน มีคุณภาพชีวิตที่ดี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ผู้ป่วยกลุ่มเป้าหมาย หมายถึง 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ผู้ป่วยติดบ้านติดเตียง ผู้พิการ/ผู้ด้อยโอกาสที่มีภาวะพึ่งพิง โรคไตเรื้อรัง (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>CKD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โรคไม่ติดต่อ 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>(NCD)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CA3975" w:rsidRPr="00A50EF9" w:rsidRDefault="00CA3975" w:rsidP="0088536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spellStart"/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ม. หมอประจำบ้าน หมายถึง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ประธาน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ระดับหมู่บ้าน/ชุมชน หรือ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 ตามระเบียบกระทรวงสาธารณสุข ที่มีภาวะผู้นำ เป็นที่ยอมรับ และมีทักษะด้านเทคโนโลยี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ดิจิทัล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50EF9">
              <w:rPr>
                <w:rFonts w:ascii="TH SarabunPSK" w:hAnsi="TH SarabunPSK" w:cs="TH SarabunPSK"/>
                <w:sz w:val="32"/>
                <w:szCs w:val="32"/>
                <w:lang w:val="en-GB"/>
              </w:rPr>
              <w:t>Digital skill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โดยได้รับการคัดเลือกและพัฒนาศักยภาพตามหลักสูตร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ม.หมอประจำบ้าน ที่กระทรวงสาธารณสุขกำหนด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A3975" w:rsidRPr="00A50EF9" w:rsidRDefault="00CA3975" w:rsidP="0088536B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คุณภาพชีวิตที่ดี หมายถึง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ผู้ป่วยกลุ่มเป้าหมายได้รับการดูแลด้านร่างกาย ด้านจิตใจ ด้านความสัมพันธ์ทางสังคม และด้านสิ่งแวดล้อม</w:t>
            </w:r>
          </w:p>
        </w:tc>
      </w:tr>
      <w:tr w:rsidR="00CA3975" w:rsidRPr="003771B9" w:rsidTr="007118E0">
        <w:tc>
          <w:tcPr>
            <w:tcW w:w="10349" w:type="dxa"/>
            <w:gridSpan w:val="2"/>
          </w:tcPr>
          <w:p w:rsidR="00CA3975" w:rsidRPr="00A50EF9" w:rsidRDefault="00CA3975" w:rsidP="0088536B">
            <w:pPr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38"/>
              <w:gridCol w:w="1843"/>
              <w:gridCol w:w="1843"/>
              <w:gridCol w:w="1842"/>
              <w:gridCol w:w="1843"/>
            </w:tblGrid>
            <w:tr w:rsidR="00CA3975" w:rsidRPr="00A50EF9" w:rsidTr="0088536B">
              <w:tc>
                <w:tcPr>
                  <w:tcW w:w="1838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60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61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62</w:t>
                  </w:r>
                </w:p>
              </w:tc>
              <w:tc>
                <w:tcPr>
                  <w:tcW w:w="1842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63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</w:tr>
            <w:tr w:rsidR="00CA3975" w:rsidRPr="00A50EF9" w:rsidTr="0088536B">
              <w:tc>
                <w:tcPr>
                  <w:tcW w:w="1838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2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0345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-ร้อยละ 70</w:t>
                  </w:r>
                </w:p>
              </w:tc>
              <w:tc>
                <w:tcPr>
                  <w:tcW w:w="1843" w:type="dxa"/>
                </w:tcPr>
                <w:p w:rsidR="00CA3975" w:rsidRPr="00B03453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0345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70</w:t>
                  </w:r>
                </w:p>
              </w:tc>
            </w:tr>
          </w:tbl>
          <w:p w:rsidR="00CA3975" w:rsidRPr="003771B9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พัฒนาศักยภาพและยกระดับ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เป็น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 หมอประจำบ้าน ดูแลสุขภาพคนในชุมชนให้มีคุณภาพชีวิตที่ดี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ผู้ป่วยกลุ่มเป้าหมายที่ได้รับการดูแลจาก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 หมอประจำบ้าน มีคุณภาพชีวิตดี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ประธาน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ระดับหมู่บ้าน/ชุมชน หรือ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 ที่มีภาวะผู้นำ เป็นที่ยอมรับ และมีทักษะด้านเทคโนโลยี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ดิจิทัล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50EF9">
              <w:rPr>
                <w:rFonts w:ascii="TH SarabunPSK" w:hAnsi="TH SarabunPSK" w:cs="TH SarabunPSK"/>
                <w:sz w:val="32"/>
                <w:szCs w:val="32"/>
                <w:lang w:val="en-GB"/>
              </w:rPr>
              <w:t>Digital skill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หมู่บ้านละ 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คน (ไม่ซ้ำกับปี 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CA3975" w:rsidRPr="00A50EF9" w:rsidRDefault="00CA3975" w:rsidP="0088536B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2. ผู้ป่วยติดบ้านติดเตียง ผู้พิการ/ผู้ด้อยโอกาสที่มีภาวะพึ่งพิง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โรคไตเรื้อรัง (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>CKD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โรคไม่ติดต่อ 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>(NCD)</w:t>
            </w: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ครอบคลุมทุกหมู่บ้าน/ชุมชนทั่วประเทศ </w:t>
            </w: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(เฉลี่ยหมู่บ้านละ 7 คน)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outlineLvl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จัดเก็บจากฐานข้อมูล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ม. โดย เจ้าหน้าที่สาธารณสุขผู้รับผิดชอบพื้นที่ รพ.สต./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./หน่วยบริการสาธารณสุขในพื้นที่ นำข้อมูลผลการดำเนินงาน</w:t>
            </w:r>
            <w:r w:rsidRPr="00A50EF9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มาบันทึกลงในเว็บไซต์ฐานข้อมูล </w:t>
            </w:r>
            <w:r w:rsidRPr="00A50EF9">
              <w:rPr>
                <w:rFonts w:ascii="TH SarabunPSK" w:hAnsi="TH SarabunPSK" w:cs="TH SarabunPSK"/>
                <w:sz w:val="32"/>
                <w:szCs w:val="32"/>
              </w:rPr>
              <w:t xml:space="preserve">www.thaiphc.net 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1. สำนักงานสาธารณสุขจังหวัด </w:t>
            </w:r>
          </w:p>
          <w:p w:rsidR="00CA3975" w:rsidRPr="00A50EF9" w:rsidRDefault="00CA3975" w:rsidP="0088536B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2. โรงพยาบาลส่งเสริมสุขภาพตำบล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tabs>
                <w:tab w:val="left" w:pos="2826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จำนวนผู้ป่วยกลุ่มเป้าหมายที่ได้รับการดูแลจาก </w:t>
            </w:r>
            <w:proofErr w:type="spellStart"/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ม. หมอประจำบ้าน มีคุณภาพชีวิตที่ดี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</w:t>
            </w: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</w:t>
            </w:r>
          </w:p>
          <w:p w:rsidR="007118E0" w:rsidRPr="00A50EF9" w:rsidRDefault="007118E0" w:rsidP="0088536B">
            <w:pP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831" w:type="dxa"/>
          </w:tcPr>
          <w:p w:rsidR="00CA3975" w:rsidRPr="00A50EF9" w:rsidRDefault="00CA3975" w:rsidP="0088536B">
            <w:pPr>
              <w:tabs>
                <w:tab w:val="left" w:pos="2826"/>
              </w:tabs>
              <w:spacing w:line="276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จำนวนผู้ป่วย</w:t>
            </w:r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กลุ่มเป้าหมายที่ได้รับการดูแลจาก </w:t>
            </w:r>
            <w:proofErr w:type="spellStart"/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ม. หมอประจำบ้าน 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สูตรคำนวณตัวชี้วัด 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pStyle w:val="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ร้อยละของผู้ป่วยกลุ่มเป้าหมายที่ได้รับการดูแลจาก </w:t>
            </w:r>
            <w:proofErr w:type="spellStart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A50EF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หมอประจำบ้านมีคุณภาพชีวิตที่ดี </w:t>
            </w:r>
          </w:p>
          <w:p w:rsidR="00CA3975" w:rsidRPr="00A50EF9" w:rsidRDefault="00CA3975" w:rsidP="0088536B">
            <w:pPr>
              <w:pStyle w:val="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=  (</w:t>
            </w: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รายการข้อมูล</w:t>
            </w: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1/</w:t>
            </w: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รายการข้อมูล</w:t>
            </w:r>
            <w:r w:rsidRPr="00A50EF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2)  X 100 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31" w:type="dxa"/>
          </w:tcPr>
          <w:p w:rsidR="00CA3975" w:rsidRPr="00A50EF9" w:rsidRDefault="00CA3975" w:rsidP="0088536B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174C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174C66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ตามเกณฑ์การประเมิน</w:t>
            </w:r>
          </w:p>
        </w:tc>
      </w:tr>
      <w:tr w:rsidR="00CA3975" w:rsidRPr="003771B9" w:rsidTr="007118E0">
        <w:tc>
          <w:tcPr>
            <w:tcW w:w="10349" w:type="dxa"/>
            <w:gridSpan w:val="2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2560 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2562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2563 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22"/>
              <w:gridCol w:w="1999"/>
              <w:gridCol w:w="2111"/>
              <w:gridCol w:w="1985"/>
            </w:tblGrid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3 เดือน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6 เดือน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9  เดือน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รอบ 12 เดือน</w:t>
                  </w:r>
                </w:p>
              </w:tc>
            </w:tr>
            <w:tr w:rsidR="00CA3975" w:rsidRPr="00A50EF9" w:rsidTr="0088536B">
              <w:tc>
                <w:tcPr>
                  <w:tcW w:w="2122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99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111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85" w:type="dxa"/>
                </w:tcPr>
                <w:p w:rsidR="00CA3975" w:rsidRPr="00A50EF9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</w:tr>
          </w:tbl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24AC5" w:rsidRDefault="00C24AC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CA3975" w:rsidRPr="00A50EF9" w:rsidRDefault="00CA3975" w:rsidP="0088536B">
            <w:pPr>
              <w:ind w:right="-2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</w:t>
            </w:r>
            <w:r w:rsidRPr="00A50EF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margin" w:tblpXSpec="center" w:tblpY="83"/>
              <w:tblOverlap w:val="never"/>
              <w:tblW w:w="10171" w:type="dxa"/>
              <w:tblLayout w:type="fixed"/>
              <w:tblLook w:val="04A0" w:firstRow="1" w:lastRow="0" w:firstColumn="1" w:lastColumn="0" w:noHBand="0" w:noVBand="1"/>
            </w:tblPr>
            <w:tblGrid>
              <w:gridCol w:w="2335"/>
              <w:gridCol w:w="2475"/>
              <w:gridCol w:w="2904"/>
              <w:gridCol w:w="2457"/>
            </w:tblGrid>
            <w:tr w:rsidR="00CA3975" w:rsidRPr="00A50EF9" w:rsidTr="007118E0">
              <w:trPr>
                <w:trHeight w:val="269"/>
              </w:trPr>
              <w:tc>
                <w:tcPr>
                  <w:tcW w:w="2335" w:type="dxa"/>
                </w:tcPr>
                <w:p w:rsidR="00CA3975" w:rsidRPr="00C24AC5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bookmarkStart w:id="0" w:name="_GoBack"/>
                  <w:bookmarkEnd w:id="0"/>
                  <w:r w:rsidRPr="00C24AC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75" w:type="dxa"/>
                </w:tcPr>
                <w:p w:rsidR="00CA3975" w:rsidRPr="00C24AC5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904" w:type="dxa"/>
                </w:tcPr>
                <w:p w:rsidR="00CA3975" w:rsidRPr="00C24AC5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 เดือน</w:t>
                  </w:r>
                </w:p>
              </w:tc>
              <w:tc>
                <w:tcPr>
                  <w:tcW w:w="2457" w:type="dxa"/>
                </w:tcPr>
                <w:p w:rsidR="00CA3975" w:rsidRPr="00C24AC5" w:rsidRDefault="00CA3975" w:rsidP="0088536B">
                  <w:pPr>
                    <w:ind w:right="-217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A3975" w:rsidRPr="00A50EF9" w:rsidTr="007118E0">
              <w:trPr>
                <w:trHeight w:val="269"/>
              </w:trPr>
              <w:tc>
                <w:tcPr>
                  <w:tcW w:w="2335" w:type="dxa"/>
                </w:tcPr>
                <w:p w:rsidR="00CA3975" w:rsidRPr="004D64A4" w:rsidRDefault="00CA3975" w:rsidP="0088536B">
                  <w:pPr>
                    <w:pStyle w:val="NormalWeb"/>
                    <w:spacing w:before="0" w:beforeAutospacing="0" w:after="0" w:afterAutospacing="0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1. จัดทำแนวทาง แบบประเมิน ฐานข้อมูล</w:t>
                  </w:r>
                </w:p>
                <w:p w:rsidR="00CA3975" w:rsidRPr="002D538C" w:rsidRDefault="00CA3975" w:rsidP="0088536B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2. ชี้แจงแนวทางสู่การปฏิบัติ</w:t>
                  </w:r>
                </w:p>
              </w:tc>
              <w:tc>
                <w:tcPr>
                  <w:tcW w:w="2475" w:type="dxa"/>
                </w:tcPr>
                <w:p w:rsidR="00CA3975" w:rsidRPr="002D538C" w:rsidRDefault="00CA3975" w:rsidP="0088536B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อบรม </w:t>
                  </w:r>
                  <w:proofErr w:type="spellStart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อส</w:t>
                  </w:r>
                  <w:proofErr w:type="spellEnd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ม. หมอประจำบ้าน 75</w:t>
                  </w: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lang w:val="en-GB"/>
                    </w:rPr>
                    <w:t>,</w:t>
                  </w: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032 คน (สะสม)</w:t>
                  </w:r>
                </w:p>
              </w:tc>
              <w:tc>
                <w:tcPr>
                  <w:tcW w:w="2904" w:type="dxa"/>
                </w:tcPr>
                <w:p w:rsidR="00CA3975" w:rsidRPr="002D538C" w:rsidRDefault="00CA3975" w:rsidP="0088536B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ผู้ป่วยกลุ่มเป้าหมายที่ได้รับการดูแลจาก </w:t>
                  </w:r>
                  <w:proofErr w:type="spellStart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อส</w:t>
                  </w:r>
                  <w:proofErr w:type="spellEnd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ม. หมอประจำบ้านมีคุณภาพชีวิตที่ดี อย่างน้อยร้อยละ 35</w:t>
                  </w:r>
                </w:p>
              </w:tc>
              <w:tc>
                <w:tcPr>
                  <w:tcW w:w="2457" w:type="dxa"/>
                </w:tcPr>
                <w:p w:rsidR="00CA3975" w:rsidRPr="004D64A4" w:rsidRDefault="00CA3975" w:rsidP="00B03453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ผู้ป่วยกลุ่มเป้าหมายที่ได้</w:t>
                  </w:r>
                </w:p>
                <w:p w:rsidR="002D538C" w:rsidRDefault="00CA3975" w:rsidP="00B03453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รับการดูแลจาก </w:t>
                  </w:r>
                  <w:proofErr w:type="spellStart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อส</w:t>
                  </w:r>
                  <w:proofErr w:type="spellEnd"/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ม. </w:t>
                  </w:r>
                </w:p>
                <w:p w:rsidR="004D64A4" w:rsidRDefault="00CA3975" w:rsidP="00B03453">
                  <w:pPr>
                    <w:ind w:right="-217"/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หมอประจำบ้านมีคุณภาพชีวิต</w:t>
                  </w:r>
                </w:p>
                <w:p w:rsidR="00CA3975" w:rsidRPr="004D64A4" w:rsidRDefault="00CA3975" w:rsidP="00B03453">
                  <w:pPr>
                    <w:ind w:right="-217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D64A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ที่ดี อย่างน้อยร้อยละ 70</w:t>
                  </w:r>
                </w:p>
              </w:tc>
            </w:tr>
          </w:tbl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</w:t>
            </w:r>
          </w:p>
        </w:tc>
        <w:tc>
          <w:tcPr>
            <w:tcW w:w="7831" w:type="dxa"/>
          </w:tcPr>
          <w:p w:rsidR="00CA3975" w:rsidRPr="00C24AC5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24AC5">
              <w:rPr>
                <w:rFonts w:ascii="TH SarabunPSK" w:hAnsi="TH SarabunPSK" w:cs="TH SarabunPSK"/>
                <w:color w:val="auto"/>
                <w:spacing w:val="-4"/>
                <w:sz w:val="32"/>
                <w:szCs w:val="32"/>
                <w:cs/>
              </w:rPr>
              <w:t>การประเมินผลกลุ่มเป้าหมายมี</w:t>
            </w:r>
            <w:r w:rsidRPr="00C24AC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คุณภาพชีวิตที่ดี</w:t>
            </w:r>
            <w:r w:rsidRPr="00C24AC5">
              <w:rPr>
                <w:rFonts w:ascii="TH SarabunPSK" w:hAnsi="TH SarabunPSK" w:cs="TH SarabunPSK"/>
                <w:color w:val="auto"/>
                <w:spacing w:val="-4"/>
                <w:sz w:val="32"/>
                <w:szCs w:val="32"/>
                <w:cs/>
              </w:rPr>
              <w:t xml:space="preserve"> โดยเจ้าหน้าที่สาธารณสุขและ </w:t>
            </w:r>
            <w:proofErr w:type="spellStart"/>
            <w:r w:rsidRPr="00C24AC5">
              <w:rPr>
                <w:rFonts w:ascii="TH SarabunPSK" w:hAnsi="TH SarabunPSK" w:cs="TH SarabunPSK"/>
                <w:color w:val="auto"/>
                <w:spacing w:val="-4"/>
                <w:sz w:val="32"/>
                <w:szCs w:val="32"/>
                <w:cs/>
              </w:rPr>
              <w:t>อส</w:t>
            </w:r>
            <w:proofErr w:type="spellEnd"/>
            <w:r w:rsidRPr="00C24AC5">
              <w:rPr>
                <w:rFonts w:ascii="TH SarabunPSK" w:hAnsi="TH SarabunPSK" w:cs="TH SarabunPSK"/>
                <w:color w:val="auto"/>
                <w:spacing w:val="-4"/>
                <w:sz w:val="32"/>
                <w:szCs w:val="32"/>
                <w:cs/>
              </w:rPr>
              <w:t xml:space="preserve">ม. ร่วมประเมินคุณภาพชีวิตผู้ป่วยกลุ่มเป้าหมายและรายงานข้อมูลในฐานข้อมูลบนเว็บไซต์ </w:t>
            </w:r>
            <w:r w:rsidRPr="00C24AC5">
              <w:rPr>
                <w:rFonts w:ascii="TH SarabunPSK" w:hAnsi="TH SarabunPSK" w:cs="TH SarabunPSK"/>
                <w:color w:val="auto"/>
                <w:spacing w:val="-4"/>
                <w:sz w:val="32"/>
                <w:szCs w:val="32"/>
              </w:rPr>
              <w:t xml:space="preserve">www.thaiphc.net   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</w:t>
            </w:r>
          </w:p>
          <w:p w:rsidR="007118E0" w:rsidRDefault="007118E0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118E0" w:rsidRDefault="007118E0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:rsidR="007118E0" w:rsidRPr="00A50EF9" w:rsidRDefault="007118E0" w:rsidP="0088536B">
            <w:pP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831" w:type="dxa"/>
          </w:tcPr>
          <w:p w:rsidR="00CA3975" w:rsidRPr="00C24AC5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</w:pPr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C24AC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แนวทางการดำเนินงาน</w:t>
            </w:r>
          </w:p>
          <w:p w:rsidR="00CA3975" w:rsidRPr="00C24AC5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C24AC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 xml:space="preserve">หลักสูตร </w:t>
            </w:r>
            <w:proofErr w:type="spellStart"/>
            <w:r w:rsidRPr="00C24AC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อส</w:t>
            </w:r>
            <w:proofErr w:type="spellEnd"/>
            <w:r w:rsidRPr="00C24AC5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ม. เป็นหมอประจำบ้าน</w:t>
            </w:r>
          </w:p>
          <w:p w:rsidR="00CA3975" w:rsidRPr="00C24AC5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ฐานข้อมูล </w:t>
            </w:r>
            <w:proofErr w:type="spellStart"/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ม. หมอประจำบ้าน บนเว็บไซต์ </w:t>
            </w:r>
            <w:r w:rsidRPr="00C24AC5">
              <w:rPr>
                <w:rFonts w:ascii="TH SarabunPSK" w:hAnsi="TH SarabunPSK" w:cs="TH SarabunPSK"/>
                <w:sz w:val="32"/>
                <w:szCs w:val="32"/>
              </w:rPr>
              <w:t xml:space="preserve">www.thaiphc.net  </w:t>
            </w:r>
          </w:p>
          <w:p w:rsidR="00CA3975" w:rsidRPr="00A50EF9" w:rsidRDefault="00CA3975" w:rsidP="0088536B">
            <w:pPr>
              <w:pStyle w:val="1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</w:t>
            </w:r>
            <w:r w:rsidRPr="00C24AC5">
              <w:rPr>
                <w:rFonts w:ascii="TH SarabunPSK" w:hAnsi="TH SarabunPSK" w:cs="TH SarabunPSK"/>
                <w:sz w:val="32"/>
                <w:szCs w:val="32"/>
              </w:rPr>
              <w:t xml:space="preserve">Application “SMART </w:t>
            </w:r>
            <w:proofErr w:type="spellStart"/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>อส</w:t>
            </w:r>
            <w:proofErr w:type="spellEnd"/>
            <w:r w:rsidRPr="00C24AC5">
              <w:rPr>
                <w:rFonts w:ascii="TH SarabunPSK" w:hAnsi="TH SarabunPSK" w:cs="TH SarabunPSK"/>
                <w:sz w:val="32"/>
                <w:szCs w:val="32"/>
                <w:cs/>
              </w:rPr>
              <w:t>ม.</w:t>
            </w:r>
            <w:r w:rsidRPr="00C24AC5">
              <w:rPr>
                <w:rFonts w:ascii="TH SarabunPSK" w:hAnsi="TH SarabunPSK" w:cs="TH SarabunPSK"/>
                <w:sz w:val="32"/>
                <w:szCs w:val="32"/>
              </w:rPr>
              <w:t>”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831" w:type="dxa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09"/>
              <w:gridCol w:w="858"/>
              <w:gridCol w:w="1288"/>
              <w:gridCol w:w="1154"/>
              <w:gridCol w:w="1697"/>
            </w:tblGrid>
            <w:tr w:rsidR="00CA3975" w:rsidRPr="00A50EF9" w:rsidTr="00C24AC5">
              <w:trPr>
                <w:trHeight w:val="327"/>
                <w:jc w:val="center"/>
              </w:trPr>
              <w:tc>
                <w:tcPr>
                  <w:tcW w:w="2709" w:type="dxa"/>
                  <w:vMerge w:val="restart"/>
                  <w:vAlign w:val="center"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58" w:type="dxa"/>
                  <w:vMerge w:val="restart"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39" w:type="dxa"/>
                  <w:gridSpan w:val="3"/>
                </w:tcPr>
                <w:p w:rsidR="00CA3975" w:rsidRPr="00A50EF9" w:rsidRDefault="00CA3975" w:rsidP="0088536B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A3975" w:rsidRPr="00A50EF9" w:rsidTr="00C24AC5">
              <w:trPr>
                <w:trHeight w:val="341"/>
                <w:jc w:val="center"/>
              </w:trPr>
              <w:tc>
                <w:tcPr>
                  <w:tcW w:w="2709" w:type="dxa"/>
                  <w:vMerge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858" w:type="dxa"/>
                  <w:vMerge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88" w:type="dxa"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154" w:type="dxa"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696" w:type="dxa"/>
                </w:tcPr>
                <w:p w:rsidR="00CA3975" w:rsidRPr="00A50EF9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50EF9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CA3975" w:rsidRPr="00A50EF9" w:rsidTr="00C24AC5">
              <w:trPr>
                <w:trHeight w:val="1298"/>
                <w:jc w:val="center"/>
              </w:trPr>
              <w:tc>
                <w:tcPr>
                  <w:tcW w:w="2709" w:type="dxa"/>
                </w:tcPr>
                <w:p w:rsidR="00CA3975" w:rsidRPr="00C24AC5" w:rsidRDefault="00C24AC5" w:rsidP="0088536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</w:t>
                  </w:r>
                  <w:r w:rsidR="00CA3975"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กลุ่มเป้าหมายที่ได้รับการดูแลจาก </w:t>
                  </w:r>
                  <w:proofErr w:type="spellStart"/>
                  <w:r w:rsidR="00CA3975"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อส</w:t>
                  </w:r>
                  <w:proofErr w:type="spellEnd"/>
                  <w:r w:rsidR="00CA3975"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ม. หมอประจำบ้าน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CA3975"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มีคุณภาพชีวิตที่ดี</w:t>
                  </w:r>
                </w:p>
              </w:tc>
              <w:tc>
                <w:tcPr>
                  <w:tcW w:w="858" w:type="dxa"/>
                </w:tcPr>
                <w:p w:rsidR="00CA3975" w:rsidRPr="00C24AC5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88" w:type="dxa"/>
                </w:tcPr>
                <w:p w:rsidR="00CA3975" w:rsidRPr="00C24AC5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154" w:type="dxa"/>
                </w:tcPr>
                <w:p w:rsidR="00CA3975" w:rsidRPr="00C24AC5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24AC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96" w:type="dxa"/>
                </w:tcPr>
                <w:p w:rsidR="00CA3975" w:rsidRPr="00C24AC5" w:rsidRDefault="00CA3975" w:rsidP="0088536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C24AC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92.39</w:t>
                  </w:r>
                </w:p>
              </w:tc>
            </w:tr>
          </w:tbl>
          <w:p w:rsidR="00CA3975" w:rsidRPr="00A50EF9" w:rsidRDefault="00CA3975" w:rsidP="0088536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ผู้อำนวยการกองสนับสนุนสุขภาพภาคประชาชน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02-1937000 ต่อ 18724 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02-1495645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6" w:history="1">
              <w:r w:rsidRPr="00174C66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-</w:t>
              </w:r>
            </w:hyperlink>
          </w:p>
          <w:p w:rsidR="00CA3975" w:rsidRPr="00174C66" w:rsidRDefault="00CA3975" w:rsidP="0088536B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กองสนับสนุนสุขภาพภาคประชาชน กรมสนับสนุนบริการสุขภาพ</w:t>
            </w:r>
          </w:p>
          <w:p w:rsidR="00CA3975" w:rsidRPr="00174C66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1. ชื่อ-นามสกุล นายสมภพ อาจชนะศึก    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02-1937000 ต่อ 18740</w:t>
            </w:r>
            <w:r w:rsidRPr="00174C6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02-1495642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sompop1968@gmail.com</w:t>
            </w:r>
          </w:p>
          <w:p w:rsidR="00CA3975" w:rsidRPr="00174C66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ชื่อ-นามสกุล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จีรวร</w:t>
            </w:r>
            <w:proofErr w:type="spellEnd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รณ หัส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โรค์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02-1937000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ต่อ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18716</w:t>
            </w:r>
            <w:r w:rsidRPr="00174C6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093-3291419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02-1495642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ge_haslo@yahoo.com</w:t>
            </w:r>
          </w:p>
          <w:p w:rsidR="00CA3975" w:rsidRPr="00174C66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</w:tc>
      </w:tr>
      <w:tr w:rsidR="00CA3975" w:rsidRPr="003771B9" w:rsidTr="007118E0">
        <w:tc>
          <w:tcPr>
            <w:tcW w:w="2518" w:type="dxa"/>
          </w:tcPr>
          <w:p w:rsidR="00CA3975" w:rsidRPr="00A50EF9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50EF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831" w:type="dxa"/>
          </w:tcPr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1. ชื่อ-นามสกุล นาย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สุรกิต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ฉัตรเจริญ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พัฒน์</w:t>
            </w:r>
            <w:proofErr w:type="spellEnd"/>
            <w:r w:rsidRPr="00174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นักวิชาการสาธารณสุขชำนาญการพิเศษ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02-1937000 ต่อ 18740 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02-1495642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>surakitc1968@gmail.com</w:t>
            </w:r>
          </w:p>
          <w:p w:rsidR="00CA3975" w:rsidRPr="00174C66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ชื่อ-นามสกุล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</w:t>
            </w:r>
            <w:proofErr w:type="spellStart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นพวรรณ</w:t>
            </w:r>
            <w:proofErr w:type="spellEnd"/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อัศวรัตน์</w:t>
            </w:r>
            <w:r w:rsidRPr="00174C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นักวิชาการสาธารณสุขชำนาญการ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02-1937000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ต่อ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18716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:rsidR="00CA3975" w:rsidRPr="00174C66" w:rsidRDefault="00CA3975" w:rsidP="0088536B">
            <w:pPr>
              <w:ind w:right="-217"/>
              <w:rPr>
                <w:rFonts w:ascii="TH SarabunPSK" w:hAnsi="TH SarabunPSK" w:cs="TH SarabunPSK"/>
                <w:sz w:val="32"/>
                <w:szCs w:val="32"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Pr="00174C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02-1495642</w:t>
            </w:r>
            <w:r w:rsidRPr="00174C66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  </w:t>
            </w: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อี</w:t>
            </w:r>
            <w:proofErr w:type="spellStart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เมล</w:t>
            </w:r>
            <w:proofErr w:type="spellEnd"/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4C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asawarat_1@hotmail.com</w:t>
            </w:r>
          </w:p>
          <w:p w:rsidR="00CA3975" w:rsidRPr="00174C66" w:rsidRDefault="00CA3975" w:rsidP="0088536B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74C66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 กองสนับสนุนสุขภาพภาคประชาชน กรมสนับสนุนบริการสุขภาพ</w:t>
            </w:r>
          </w:p>
        </w:tc>
      </w:tr>
    </w:tbl>
    <w:p w:rsidR="0039382E" w:rsidRDefault="0039382E">
      <w:pPr>
        <w:rPr>
          <w:cs/>
        </w:rPr>
      </w:pPr>
    </w:p>
    <w:sectPr w:rsidR="0039382E" w:rsidSect="007118E0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9016E"/>
    <w:multiLevelType w:val="hybridMultilevel"/>
    <w:tmpl w:val="A94A0EC4"/>
    <w:lvl w:ilvl="0" w:tplc="A36E3258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39676326"/>
    <w:multiLevelType w:val="hybridMultilevel"/>
    <w:tmpl w:val="766A3F5C"/>
    <w:lvl w:ilvl="0" w:tplc="D4EAAC3E">
      <w:start w:val="1"/>
      <w:numFmt w:val="decimal"/>
      <w:lvlText w:val="(%1)"/>
      <w:lvlJc w:val="left"/>
      <w:pPr>
        <w:ind w:left="495" w:hanging="360"/>
      </w:pPr>
      <w:rPr>
        <w:rFonts w:hint="default"/>
        <w:color w:val="000000" w:themeColor="text1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975"/>
    <w:rsid w:val="00174C66"/>
    <w:rsid w:val="00222C77"/>
    <w:rsid w:val="002D538C"/>
    <w:rsid w:val="003160AE"/>
    <w:rsid w:val="00351347"/>
    <w:rsid w:val="0039382E"/>
    <w:rsid w:val="003C5490"/>
    <w:rsid w:val="004D64A4"/>
    <w:rsid w:val="00664728"/>
    <w:rsid w:val="007118E0"/>
    <w:rsid w:val="00864D7C"/>
    <w:rsid w:val="00923E0A"/>
    <w:rsid w:val="00933DCE"/>
    <w:rsid w:val="00B03453"/>
    <w:rsid w:val="00BA611D"/>
    <w:rsid w:val="00C24AC5"/>
    <w:rsid w:val="00CA3975"/>
    <w:rsid w:val="00D70540"/>
    <w:rsid w:val="00E91917"/>
    <w:rsid w:val="00F0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618F76-CA90-4C7B-BEAE-569F6A8F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9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ปกติ1"/>
    <w:rsid w:val="00CA3975"/>
    <w:pPr>
      <w:spacing w:after="0" w:line="240" w:lineRule="auto"/>
    </w:pPr>
    <w:rPr>
      <w:rFonts w:ascii="Calibri" w:eastAsia="Calibri" w:hAnsi="Calibri" w:cs="Calibri"/>
      <w:color w:val="000000"/>
      <w:szCs w:val="22"/>
    </w:rPr>
  </w:style>
  <w:style w:type="paragraph" w:styleId="ListParagraph">
    <w:name w:val="List Paragraph"/>
    <w:basedOn w:val="Normal"/>
    <w:uiPriority w:val="34"/>
    <w:qFormat/>
    <w:rsid w:val="00CA3975"/>
    <w:pPr>
      <w:spacing w:after="200" w:line="276" w:lineRule="auto"/>
      <w:ind w:left="720"/>
      <w:contextualSpacing/>
    </w:pPr>
    <w:rPr>
      <w:rFonts w:ascii="Calibri" w:eastAsia="Calibri" w:hAnsi="Calibri" w:cs="Cordia New"/>
    </w:rPr>
  </w:style>
  <w:style w:type="paragraph" w:styleId="NormalWeb">
    <w:name w:val="Normal (Web)"/>
    <w:basedOn w:val="Normal"/>
    <w:uiPriority w:val="99"/>
    <w:unhideWhenUsed/>
    <w:rsid w:val="00CA3975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unhideWhenUsed/>
    <w:rsid w:val="00CA39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lanspa2019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9EC77-A204-424C-AC0F-C14FEDB5F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MophW10V19N47</cp:lastModifiedBy>
  <cp:revision>19</cp:revision>
  <dcterms:created xsi:type="dcterms:W3CDTF">2020-11-09T02:42:00Z</dcterms:created>
  <dcterms:modified xsi:type="dcterms:W3CDTF">2020-11-26T09:24:00Z</dcterms:modified>
</cp:coreProperties>
</file>